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CB8C1" w14:textId="032FC167" w:rsidR="007C09AC" w:rsidRPr="009276CE" w:rsidRDefault="002D473A" w:rsidP="009276CE">
      <w:pPr>
        <w:jc w:val="both"/>
        <w:rPr>
          <w:sz w:val="16"/>
          <w:szCs w:val="16"/>
        </w:rPr>
      </w:pPr>
      <w:bookmarkStart w:id="0" w:name="_GoBack"/>
      <w:bookmarkEnd w:id="0"/>
      <w:r>
        <w:rPr>
          <w:sz w:val="16"/>
          <w:szCs w:val="16"/>
        </w:rPr>
        <w:t xml:space="preserve">                  </w:t>
      </w:r>
      <w:r w:rsidR="006130F9">
        <w:rPr>
          <w:noProof/>
        </w:rPr>
        <mc:AlternateContent>
          <mc:Choice Requires="wps">
            <w:drawing>
              <wp:inline distT="0" distB="0" distL="0" distR="0" wp14:anchorId="122041B1" wp14:editId="0F77A1C9">
                <wp:extent cx="304800" cy="304800"/>
                <wp:effectExtent l="0" t="0" r="0" b="0"/>
                <wp:docPr id="7" name="Rettangolo 7" descr="Programma Nazionale 2021-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FA4F9" id="Rettangolo 7" o:spid="_x0000_s1026" alt="Programma Nazionale 2021-2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&#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FLBEM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6130F9" w:rsidRPr="006130F9">
        <w:t xml:space="preserve"> </w:t>
      </w:r>
      <w:r w:rsidR="006130F9">
        <w:rPr>
          <w:noProof/>
        </w:rPr>
        <mc:AlternateContent>
          <mc:Choice Requires="wps">
            <w:drawing>
              <wp:inline distT="0" distB="0" distL="0" distR="0" wp14:anchorId="1694B92A" wp14:editId="2973FB9C">
                <wp:extent cx="304800" cy="304800"/>
                <wp:effectExtent l="0" t="0" r="0" b="0"/>
                <wp:docPr id="8" name="Rettangolo 8" descr="Programma Nazionale 2021-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29FBC" id="Rettangolo 8" o:spid="_x0000_s1026" alt="Programma Nazionale 2021-2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Rv4j8sCAADe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6130F9" w:rsidRPr="006130F9">
        <w:t xml:space="preserve"> </w:t>
      </w:r>
      <w:r w:rsidR="006130F9">
        <w:rPr>
          <w:noProof/>
        </w:rPr>
        <mc:AlternateContent>
          <mc:Choice Requires="wps">
            <w:drawing>
              <wp:inline distT="0" distB="0" distL="0" distR="0" wp14:anchorId="7A488043" wp14:editId="52CD62D7">
                <wp:extent cx="304800" cy="304800"/>
                <wp:effectExtent l="0" t="0" r="0" b="0"/>
                <wp:docPr id="9" name="Rettangolo 9" descr="Programma Nazionale 2021-2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715EC" id="Rettangolo 9" o:spid="_x0000_s1026" alt="Programma Nazionale 2021-2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o0WBs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Pr>
          <w:sz w:val="16"/>
          <w:szCs w:val="16"/>
        </w:rPr>
        <w:t xml:space="preserve">                                  </w:t>
      </w:r>
      <w:r w:rsidR="00EC3183">
        <w:rPr>
          <w:sz w:val="16"/>
          <w:szCs w:val="16"/>
        </w:rPr>
        <w:t xml:space="preserve">             </w:t>
      </w:r>
      <w:r>
        <w:rPr>
          <w:sz w:val="16"/>
          <w:szCs w:val="16"/>
        </w:rPr>
        <w:t xml:space="preserve">  </w:t>
      </w:r>
      <w:r w:rsidR="00EC3183">
        <w:rPr>
          <w:sz w:val="16"/>
          <w:szCs w:val="16"/>
        </w:rPr>
        <w:t xml:space="preserve">                                                            </w:t>
      </w:r>
      <w:r>
        <w:rPr>
          <w:sz w:val="16"/>
          <w:szCs w:val="16"/>
        </w:rPr>
        <w:t xml:space="preserve">   </w:t>
      </w:r>
      <w:r w:rsidR="002579A1">
        <w:rPr>
          <w:noProof/>
        </w:rPr>
        <mc:AlternateContent>
          <mc:Choice Requires="wps">
            <w:drawing>
              <wp:inline distT="0" distB="0" distL="0" distR="0" wp14:anchorId="1FA23241" wp14:editId="36411A06">
                <wp:extent cx="304800" cy="304800"/>
                <wp:effectExtent l="0" t="0" r="0" b="0"/>
                <wp:docPr id="1" name="Rettangolo 1" descr="Coesion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9FEAC" id="Rettangolo 1" o:spid="_x0000_s1026" alt="Coesion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8xgzl78C&#10;AADN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5D70D6E5" w14:textId="3BF5A694" w:rsidR="006130F9" w:rsidRPr="00AF22C7" w:rsidRDefault="006130F9" w:rsidP="00AF22C7">
      <w:pPr>
        <w:pStyle w:val="NormaleWeb"/>
      </w:pPr>
      <w:r>
        <w:rPr>
          <w:noProof/>
        </w:rPr>
        <w:drawing>
          <wp:inline distT="0" distB="0" distL="0" distR="0" wp14:anchorId="4B5F0417" wp14:editId="08C7351E">
            <wp:extent cx="5715000" cy="581025"/>
            <wp:effectExtent l="0" t="0" r="0" b="9525"/>
            <wp:docPr id="11" name="Immagine 11" descr="C:\Users\utente\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ente\Downloads\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81025"/>
                    </a:xfrm>
                    <a:prstGeom prst="rect">
                      <a:avLst/>
                    </a:prstGeom>
                    <a:noFill/>
                    <a:ln>
                      <a:noFill/>
                    </a:ln>
                  </pic:spPr>
                </pic:pic>
              </a:graphicData>
            </a:graphic>
          </wp:inline>
        </w:drawing>
      </w:r>
    </w:p>
    <w:p w14:paraId="673300B2" w14:textId="550B85E9" w:rsidR="00107F49" w:rsidRDefault="000B3F0A" w:rsidP="000B3F0A">
      <w:pPr>
        <w:pStyle w:val="Standard"/>
        <w:autoSpaceDE w:val="0"/>
        <w:spacing w:after="0"/>
        <w:jc w:val="center"/>
        <w:rPr>
          <w:rFonts w:ascii="Cambria" w:eastAsia="Corbel" w:hAnsi="Cambria" w:cs="Corbel"/>
          <w:b/>
          <w:bCs/>
          <w:sz w:val="16"/>
          <w:szCs w:val="16"/>
        </w:rPr>
      </w:pPr>
      <w:r>
        <w:object w:dxaOrig="10212" w:dyaOrig="2556" w14:anchorId="0055A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style="width:489pt;height:122.25pt;visibility:visible" o:ole="">
            <v:imagedata r:id="rId9" o:title=""/>
          </v:shape>
          <o:OLEObject Type="Embed" ProgID="StaticMetafile" ShapeID="1" DrawAspect="Content" ObjectID="_1782285172" r:id="rId10"/>
        </w:object>
      </w:r>
    </w:p>
    <w:p w14:paraId="05C6A4E4" w14:textId="77777777" w:rsidR="00107F49" w:rsidRDefault="00107F49" w:rsidP="000B3F0A">
      <w:pPr>
        <w:pStyle w:val="Standard"/>
        <w:autoSpaceDE w:val="0"/>
        <w:spacing w:after="0"/>
        <w:jc w:val="center"/>
        <w:rPr>
          <w:rFonts w:ascii="Cambria" w:eastAsia="Corbel" w:hAnsi="Cambria" w:cs="Corbel"/>
          <w:b/>
          <w:bCs/>
          <w:sz w:val="16"/>
          <w:szCs w:val="16"/>
        </w:rPr>
      </w:pPr>
    </w:p>
    <w:p w14:paraId="1DA22F91" w14:textId="19AEA0A2" w:rsidR="000B3F0A" w:rsidRPr="000B3F0A" w:rsidRDefault="00107F49" w:rsidP="000B3F0A">
      <w:pPr>
        <w:pStyle w:val="Standard"/>
        <w:autoSpaceDE w:val="0"/>
        <w:spacing w:after="0"/>
        <w:jc w:val="center"/>
        <w:rPr>
          <w:rFonts w:ascii="Cambria" w:eastAsia="Corbel" w:hAnsi="Cambria" w:cs="Corbel"/>
          <w:sz w:val="16"/>
          <w:szCs w:val="16"/>
        </w:rPr>
      </w:pPr>
      <w:r>
        <w:rPr>
          <w:rFonts w:ascii="Cambria" w:eastAsia="Corbel" w:hAnsi="Cambria" w:cs="Corbel"/>
          <w:b/>
          <w:bCs/>
          <w:sz w:val="16"/>
          <w:szCs w:val="16"/>
        </w:rPr>
        <w:t xml:space="preserve">Liceo </w:t>
      </w:r>
      <w:r w:rsidR="000B3F0A" w:rsidRPr="000B3F0A">
        <w:rPr>
          <w:rFonts w:ascii="Cambria" w:eastAsia="Corbel" w:hAnsi="Cambria" w:cs="Corbel"/>
          <w:b/>
          <w:bCs/>
          <w:sz w:val="16"/>
          <w:szCs w:val="16"/>
        </w:rPr>
        <w:t>Scientifico Statale "RAFFAELE LOMBARDI SATRIANI"</w:t>
      </w:r>
    </w:p>
    <w:p w14:paraId="72079AB3" w14:textId="77777777" w:rsidR="000B3F0A" w:rsidRPr="000B3F0A" w:rsidRDefault="000B3F0A" w:rsidP="000B3F0A">
      <w:pPr>
        <w:pStyle w:val="Standard"/>
        <w:autoSpaceDE w:val="0"/>
        <w:spacing w:after="0"/>
        <w:jc w:val="center"/>
        <w:rPr>
          <w:rFonts w:ascii="Cambria" w:eastAsia="Corbel" w:hAnsi="Cambria" w:cs="Corbel"/>
          <w:sz w:val="16"/>
          <w:szCs w:val="16"/>
        </w:rPr>
      </w:pPr>
      <w:r w:rsidRPr="000B3F0A">
        <w:rPr>
          <w:rFonts w:ascii="Cambria" w:eastAsia="Corbel" w:hAnsi="Cambria" w:cs="Corbel"/>
          <w:sz w:val="16"/>
          <w:szCs w:val="16"/>
        </w:rPr>
        <w:t>Sede Centrale: Liceo Scientifico di Petilia Policastro</w:t>
      </w:r>
    </w:p>
    <w:p w14:paraId="28C6BABE" w14:textId="77777777" w:rsidR="000B3F0A" w:rsidRPr="000B3F0A" w:rsidRDefault="000B3F0A" w:rsidP="000B3F0A">
      <w:pPr>
        <w:pStyle w:val="Standard"/>
        <w:autoSpaceDE w:val="0"/>
        <w:spacing w:after="0"/>
        <w:jc w:val="center"/>
        <w:rPr>
          <w:rFonts w:ascii="Cambria" w:eastAsia="Corbel" w:hAnsi="Cambria" w:cs="Corbel"/>
          <w:sz w:val="16"/>
          <w:szCs w:val="16"/>
        </w:rPr>
      </w:pPr>
      <w:r w:rsidRPr="000B3F0A">
        <w:rPr>
          <w:rFonts w:ascii="Cambria" w:eastAsia="Corbel" w:hAnsi="Cambria" w:cs="Corbel"/>
          <w:sz w:val="16"/>
          <w:szCs w:val="16"/>
        </w:rPr>
        <w:t>Sedi staccate: Liceo delle Scienze Umane di Mesoraca - Liceo Scientifico Cotronei</w:t>
      </w:r>
    </w:p>
    <w:p w14:paraId="6AF6CC49" w14:textId="77777777" w:rsidR="000B3F0A" w:rsidRPr="000B3F0A" w:rsidRDefault="000B3F0A" w:rsidP="000B3F0A">
      <w:pPr>
        <w:pStyle w:val="Standard"/>
        <w:autoSpaceDE w:val="0"/>
        <w:spacing w:after="0"/>
        <w:jc w:val="center"/>
        <w:rPr>
          <w:rStyle w:val="Carpredefinitoparagrafo1"/>
          <w:rFonts w:ascii="Cambria" w:eastAsia="Corbel" w:hAnsi="Cambria" w:cs="Corbel"/>
          <w:sz w:val="16"/>
          <w:szCs w:val="16"/>
        </w:rPr>
      </w:pPr>
      <w:r w:rsidRPr="000B3F0A">
        <w:rPr>
          <w:rFonts w:ascii="Cambria" w:eastAsia="Corbel" w:hAnsi="Cambria" w:cs="Corbel"/>
          <w:sz w:val="16"/>
          <w:szCs w:val="16"/>
        </w:rPr>
        <w:t>Via Garibaldi snc - 88837 Foresta di Petilia Policastro (tel. 0962-431345 - Fax 0962-433146)</w:t>
      </w:r>
    </w:p>
    <w:p w14:paraId="1907EE61" w14:textId="77777777" w:rsidR="000B3F0A" w:rsidRPr="000B3F0A" w:rsidRDefault="000B3F0A" w:rsidP="000B3F0A">
      <w:pPr>
        <w:pStyle w:val="Standard"/>
        <w:autoSpaceDE w:val="0"/>
        <w:spacing w:after="0"/>
        <w:jc w:val="center"/>
        <w:rPr>
          <w:rStyle w:val="Carpredefinitoparagrafo1"/>
          <w:rFonts w:ascii="Cambria" w:eastAsia="Corbel" w:hAnsi="Cambria" w:cs="Corbel"/>
          <w:sz w:val="16"/>
          <w:szCs w:val="16"/>
          <w:lang w:val="en-GB"/>
        </w:rPr>
      </w:pPr>
      <w:r w:rsidRPr="000B3F0A">
        <w:rPr>
          <w:rStyle w:val="Carpredefinitoparagrafo1"/>
          <w:rFonts w:ascii="Cambria" w:eastAsia="Corbel" w:hAnsi="Cambria" w:cs="Corbel"/>
          <w:sz w:val="16"/>
          <w:szCs w:val="16"/>
        </w:rPr>
        <w:tab/>
      </w:r>
      <w:r w:rsidRPr="000B3F0A">
        <w:rPr>
          <w:rStyle w:val="Carpredefinitoparagrafo1"/>
          <w:rFonts w:ascii="Cambria" w:eastAsia="Corbel" w:hAnsi="Cambria" w:cs="Corbel"/>
          <w:sz w:val="16"/>
          <w:szCs w:val="16"/>
          <w:lang w:val="en-GB"/>
        </w:rPr>
        <w:t xml:space="preserve">email - krps02000q@istruzione.it - PEC: </w:t>
      </w:r>
      <w:hyperlink r:id="rId11" w:history="1">
        <w:r w:rsidRPr="000B3F0A">
          <w:rPr>
            <w:rStyle w:val="Collegamentoipertestuale"/>
            <w:rFonts w:ascii="Cambria" w:eastAsia="Corbel" w:hAnsi="Cambria" w:cs="Corbel"/>
            <w:sz w:val="16"/>
            <w:szCs w:val="16"/>
            <w:lang w:val="en-GB"/>
          </w:rPr>
          <w:t>krps02000q@pec.istruzione.it</w:t>
        </w:r>
      </w:hyperlink>
    </w:p>
    <w:p w14:paraId="6130F37F" w14:textId="047E6EAD" w:rsidR="00577711" w:rsidRPr="00756441" w:rsidRDefault="000B3F0A" w:rsidP="00756441">
      <w:pPr>
        <w:pStyle w:val="Standard"/>
        <w:autoSpaceDE w:val="0"/>
        <w:spacing w:after="0"/>
        <w:jc w:val="center"/>
        <w:rPr>
          <w:rFonts w:ascii="Cambria" w:eastAsia="Calibri" w:hAnsi="Cambria" w:cs="Calibri"/>
          <w:sz w:val="16"/>
          <w:szCs w:val="16"/>
          <w:lang w:val="en-GB"/>
        </w:rPr>
      </w:pPr>
      <w:r w:rsidRPr="000B3F0A">
        <w:rPr>
          <w:rStyle w:val="Carpredefinitoparagrafo1"/>
          <w:rFonts w:ascii="Cambria" w:eastAsia="Corbel" w:hAnsi="Cambria" w:cs="Corbel"/>
          <w:sz w:val="16"/>
          <w:szCs w:val="16"/>
          <w:lang w:val="en-GB"/>
        </w:rPr>
        <w:t xml:space="preserve">Sito web: </w:t>
      </w:r>
      <w:hyperlink r:id="rId12" w:history="1">
        <w:r w:rsidR="00577711" w:rsidRPr="000C4481">
          <w:rPr>
            <w:rStyle w:val="Collegamentoipertestuale"/>
            <w:rFonts w:ascii="Cambria" w:eastAsia="Corbel" w:hAnsi="Cambria" w:cs="Corbel"/>
            <w:sz w:val="16"/>
            <w:szCs w:val="16"/>
            <w:lang w:val="en-GB"/>
          </w:rPr>
          <w:t>www.liceopetilia.edu.it</w:t>
        </w:r>
      </w:hyperlink>
      <w:r w:rsidRPr="000B3F0A">
        <w:rPr>
          <w:rStyle w:val="Carpredefinitoparagrafo1"/>
          <w:rFonts w:ascii="Cambria" w:eastAsia="Calibri" w:hAnsi="Cambria" w:cs="Calibri"/>
          <w:sz w:val="16"/>
          <w:szCs w:val="16"/>
          <w:lang w:val="en-GB"/>
        </w:rPr>
        <w:tab/>
      </w:r>
    </w:p>
    <w:p w14:paraId="07BC3A09" w14:textId="43B6D209" w:rsidR="00CE34D8" w:rsidRPr="006F2E5F" w:rsidRDefault="00CE34D8" w:rsidP="000B3F0A">
      <w:pPr>
        <w:widowControl w:val="0"/>
        <w:tabs>
          <w:tab w:val="left" w:pos="1733"/>
        </w:tabs>
        <w:autoSpaceDE w:val="0"/>
        <w:autoSpaceDN w:val="0"/>
        <w:ind w:right="284"/>
        <w:rPr>
          <w:rFonts w:ascii="Calibri" w:eastAsia="Calibri" w:hAnsi="Calibri" w:cs="Calibri"/>
          <w:b/>
          <w:i/>
          <w:iCs/>
          <w:sz w:val="16"/>
          <w:szCs w:val="16"/>
          <w:lang w:val="en-GB" w:eastAsia="en-US"/>
        </w:rPr>
      </w:pPr>
    </w:p>
    <w:p w14:paraId="2AFA9F7E" w14:textId="77777777" w:rsidR="00D43029" w:rsidRPr="00D43029" w:rsidRDefault="00D43029" w:rsidP="00AF22C7">
      <w:pPr>
        <w:pStyle w:val="Titolo2"/>
        <w:pBdr>
          <w:right w:val="single" w:sz="6" w:space="31" w:color="auto"/>
        </w:pBdr>
        <w:spacing w:after="240" w:line="540" w:lineRule="atLeast"/>
        <w:rPr>
          <w:rFonts w:asciiTheme="majorHAnsi" w:hAnsiTheme="majorHAnsi" w:cs="Arial"/>
          <w:sz w:val="28"/>
          <w:szCs w:val="28"/>
        </w:rPr>
      </w:pPr>
      <w:r w:rsidRPr="00D43029">
        <w:rPr>
          <w:rFonts w:asciiTheme="majorHAnsi" w:hAnsiTheme="majorHAnsi" w:cs="Arial"/>
          <w:sz w:val="28"/>
          <w:szCs w:val="28"/>
        </w:rPr>
        <w:t>PN SCUOLA E COMPETENZE 2021-2027</w:t>
      </w:r>
    </w:p>
    <w:p w14:paraId="20D95B2F" w14:textId="77777777" w:rsidR="002579A1" w:rsidRPr="00DB4794" w:rsidRDefault="002579A1" w:rsidP="00107F49">
      <w:pPr>
        <w:widowControl w:val="0"/>
        <w:tabs>
          <w:tab w:val="left" w:pos="1733"/>
        </w:tabs>
        <w:autoSpaceDE w:val="0"/>
        <w:autoSpaceDN w:val="0"/>
        <w:ind w:right="284"/>
        <w:rPr>
          <w:rFonts w:asciiTheme="majorHAnsi" w:eastAsia="Calibri" w:hAnsiTheme="majorHAnsi"/>
          <w:b/>
          <w:i/>
          <w:iCs/>
          <w:sz w:val="24"/>
          <w:szCs w:val="24"/>
          <w:lang w:eastAsia="en-US"/>
        </w:rPr>
      </w:pPr>
    </w:p>
    <w:p w14:paraId="2FE54960" w14:textId="0251288E" w:rsidR="0032693F" w:rsidRPr="00DB4794" w:rsidRDefault="0089044D" w:rsidP="0089044D">
      <w:pPr>
        <w:widowControl w:val="0"/>
        <w:pBdr>
          <w:top w:val="single" w:sz="4" w:space="1" w:color="auto"/>
          <w:left w:val="single" w:sz="4" w:space="4" w:color="auto"/>
          <w:bottom w:val="single" w:sz="4" w:space="1" w:color="auto"/>
          <w:right w:val="single" w:sz="4" w:space="4" w:color="auto"/>
        </w:pBdr>
        <w:tabs>
          <w:tab w:val="left" w:pos="1733"/>
        </w:tabs>
        <w:autoSpaceDE w:val="0"/>
        <w:autoSpaceDN w:val="0"/>
        <w:ind w:right="284"/>
        <w:jc w:val="both"/>
        <w:rPr>
          <w:rFonts w:asciiTheme="majorHAnsi" w:hAnsiTheme="majorHAnsi" w:cs="Tahoma"/>
          <w:b/>
          <w:bCs/>
          <w:color w:val="525252"/>
          <w:sz w:val="24"/>
          <w:szCs w:val="24"/>
          <w:shd w:val="clear" w:color="auto" w:fill="F5F5F5"/>
        </w:rPr>
      </w:pPr>
      <w:r w:rsidRPr="00DB4794">
        <w:rPr>
          <w:rFonts w:asciiTheme="majorHAnsi" w:hAnsiTheme="majorHAnsi"/>
          <w:sz w:val="24"/>
          <w:szCs w:val="24"/>
        </w:rPr>
        <w:t>Fondi Strutturali Europei – Programma Nazionale “Scuola e competenze” 2021-2027 – Fondo sociale europeo plus (FSE+) – Priorità 1 – Scuola e competenze (FSE+), Obiettivo specifico ESO4.6 – sotto-azione ESO4.6. A.4.A- Interventi di cui al decreto n.72 dell’11/04/2024 del Ministro dell’istruzione e del merito – Avviso Pubblico prot. n. 59369 del 19/4/2024 - Percorsi educativi e formativi per il potenziamento delle competenze, l’inclusione e la socialità nel periodo di sospensione estiva delle lezioni negli anni scolastici 2023-2024 e 2024-2025 (c.d. Piano Estate).</w:t>
      </w:r>
    </w:p>
    <w:p w14:paraId="18F2FB5B" w14:textId="77777777" w:rsidR="00107F49" w:rsidRDefault="00107F49" w:rsidP="00107F49">
      <w:pPr>
        <w:jc w:val="right"/>
        <w:rPr>
          <w:b/>
        </w:rPr>
      </w:pPr>
    </w:p>
    <w:p w14:paraId="3CA1938C" w14:textId="77777777" w:rsidR="00107F49" w:rsidRDefault="00107F49" w:rsidP="00107F49">
      <w:pPr>
        <w:jc w:val="right"/>
        <w:rPr>
          <w:b/>
        </w:rPr>
      </w:pPr>
    </w:p>
    <w:p w14:paraId="4D046AEF" w14:textId="77777777" w:rsidR="00D50B75" w:rsidRDefault="00107F49" w:rsidP="00D50B75">
      <w:pPr>
        <w:widowControl w:val="0"/>
        <w:tabs>
          <w:tab w:val="left" w:pos="1733"/>
        </w:tabs>
        <w:autoSpaceDE w:val="0"/>
        <w:autoSpaceDN w:val="0"/>
        <w:ind w:right="284"/>
        <w:rPr>
          <w:rFonts w:asciiTheme="majorHAnsi" w:eastAsia="Calibri" w:hAnsiTheme="majorHAnsi"/>
          <w:b/>
          <w:i/>
          <w:iCs/>
          <w:sz w:val="24"/>
          <w:szCs w:val="24"/>
          <w:lang w:eastAsia="en-US"/>
        </w:rPr>
      </w:pPr>
      <w:r>
        <w:rPr>
          <w:b/>
        </w:rPr>
        <w:t>ALLEGATO A-   DOMANDA DI PARTECIPAZIONE</w:t>
      </w:r>
      <w:r w:rsidR="00D50B75" w:rsidRPr="00D50B75">
        <w:rPr>
          <w:rFonts w:asciiTheme="majorHAnsi" w:eastAsia="Calibri" w:hAnsiTheme="majorHAnsi"/>
          <w:b/>
          <w:i/>
          <w:iCs/>
          <w:sz w:val="24"/>
          <w:szCs w:val="24"/>
          <w:lang w:eastAsia="en-US"/>
        </w:rPr>
        <w:t xml:space="preserve"> </w:t>
      </w:r>
    </w:p>
    <w:p w14:paraId="0A61CF52" w14:textId="3D87308F" w:rsidR="00D50B75" w:rsidRPr="00DB4794" w:rsidRDefault="00D50B75" w:rsidP="00D50B75">
      <w:pPr>
        <w:widowControl w:val="0"/>
        <w:tabs>
          <w:tab w:val="left" w:pos="1733"/>
        </w:tabs>
        <w:autoSpaceDE w:val="0"/>
        <w:autoSpaceDN w:val="0"/>
        <w:ind w:right="284"/>
        <w:rPr>
          <w:rFonts w:asciiTheme="majorHAnsi" w:eastAsia="Calibri" w:hAnsiTheme="majorHAnsi"/>
          <w:b/>
          <w:i/>
          <w:iCs/>
          <w:sz w:val="24"/>
          <w:szCs w:val="24"/>
          <w:lang w:eastAsia="en-US"/>
        </w:rPr>
      </w:pPr>
      <w:r w:rsidRPr="00DB4794">
        <w:rPr>
          <w:rFonts w:asciiTheme="majorHAnsi" w:eastAsia="Calibri" w:hAnsiTheme="majorHAnsi"/>
          <w:b/>
          <w:i/>
          <w:iCs/>
          <w:sz w:val="24"/>
          <w:szCs w:val="24"/>
          <w:lang w:eastAsia="en-US"/>
        </w:rPr>
        <w:t xml:space="preserve">PROGETTO  </w:t>
      </w:r>
      <w:hyperlink r:id="rId13" w:history="1">
        <w:r w:rsidRPr="00DB4794">
          <w:rPr>
            <w:rStyle w:val="Collegamentoipertestuale"/>
            <w:rFonts w:asciiTheme="majorHAnsi" w:hAnsiTheme="majorHAnsi"/>
            <w:b/>
            <w:bCs/>
            <w:sz w:val="24"/>
            <w:szCs w:val="24"/>
            <w:shd w:val="clear" w:color="auto" w:fill="F2F7FC"/>
          </w:rPr>
          <w:t>LIBER@...MENTE</w:t>
        </w:r>
      </w:hyperlink>
    </w:p>
    <w:p w14:paraId="655B2BB1" w14:textId="77777777" w:rsidR="00D50B75" w:rsidRPr="00DB4794" w:rsidRDefault="00D50B75" w:rsidP="00D50B75">
      <w:pPr>
        <w:widowControl w:val="0"/>
        <w:tabs>
          <w:tab w:val="left" w:pos="1733"/>
        </w:tabs>
        <w:autoSpaceDE w:val="0"/>
        <w:autoSpaceDN w:val="0"/>
        <w:ind w:right="284"/>
        <w:rPr>
          <w:rFonts w:asciiTheme="majorHAnsi" w:hAnsiTheme="majorHAnsi"/>
          <w:b/>
          <w:bCs/>
          <w:color w:val="525252"/>
          <w:sz w:val="24"/>
          <w:szCs w:val="24"/>
          <w:shd w:val="clear" w:color="auto" w:fill="F5F5F5"/>
        </w:rPr>
      </w:pPr>
      <w:r w:rsidRPr="00DB4794">
        <w:rPr>
          <w:rFonts w:asciiTheme="majorHAnsi" w:hAnsiTheme="majorHAnsi"/>
          <w:color w:val="1A1A1A"/>
          <w:sz w:val="24"/>
          <w:szCs w:val="24"/>
          <w:shd w:val="clear" w:color="auto" w:fill="F2F7FC"/>
        </w:rPr>
        <w:t>CUP: E84D24001860007</w:t>
      </w:r>
    </w:p>
    <w:p w14:paraId="1A517532" w14:textId="4A506C91" w:rsidR="00107F49" w:rsidRDefault="00107F49" w:rsidP="00D50B75">
      <w:pPr>
        <w:rPr>
          <w:b/>
        </w:rPr>
      </w:pPr>
    </w:p>
    <w:p w14:paraId="594C4A0C" w14:textId="77777777" w:rsidR="00107F49" w:rsidRPr="00107F49" w:rsidRDefault="00107F49" w:rsidP="00107F49">
      <w:pPr>
        <w:spacing w:line="360" w:lineRule="auto"/>
        <w:jc w:val="right"/>
        <w:rPr>
          <w:rFonts w:asciiTheme="majorHAnsi" w:hAnsiTheme="majorHAnsi"/>
          <w:b/>
          <w:sz w:val="24"/>
          <w:szCs w:val="24"/>
        </w:rPr>
      </w:pPr>
      <w:r w:rsidRPr="00107F49">
        <w:rPr>
          <w:rFonts w:asciiTheme="majorHAnsi" w:hAnsiTheme="majorHAnsi"/>
          <w:b/>
          <w:sz w:val="24"/>
          <w:szCs w:val="24"/>
        </w:rPr>
        <w:t>Al Dirigente Scolastico</w:t>
      </w:r>
    </w:p>
    <w:p w14:paraId="5EC183C7" w14:textId="77777777" w:rsidR="00107F49" w:rsidRPr="00107F49" w:rsidRDefault="00107F49" w:rsidP="00107F49">
      <w:pPr>
        <w:spacing w:line="360" w:lineRule="auto"/>
        <w:jc w:val="right"/>
        <w:rPr>
          <w:rFonts w:asciiTheme="majorHAnsi" w:hAnsiTheme="majorHAnsi"/>
          <w:b/>
          <w:sz w:val="24"/>
          <w:szCs w:val="24"/>
        </w:rPr>
      </w:pPr>
      <w:r w:rsidRPr="00107F49">
        <w:rPr>
          <w:rFonts w:asciiTheme="majorHAnsi" w:hAnsiTheme="majorHAnsi"/>
          <w:b/>
          <w:sz w:val="24"/>
          <w:szCs w:val="24"/>
        </w:rPr>
        <w:t>Del Liceo “R.L.Satriani” di Petilia Policastro</w:t>
      </w:r>
    </w:p>
    <w:p w14:paraId="1285D79B" w14:textId="77777777" w:rsidR="00107F49" w:rsidRPr="00107F49" w:rsidRDefault="00107F49" w:rsidP="00107F49">
      <w:pPr>
        <w:spacing w:line="360" w:lineRule="auto"/>
        <w:jc w:val="right"/>
        <w:rPr>
          <w:rFonts w:asciiTheme="majorHAnsi" w:hAnsiTheme="majorHAnsi"/>
          <w:b/>
          <w:sz w:val="24"/>
          <w:szCs w:val="24"/>
        </w:rPr>
      </w:pPr>
    </w:p>
    <w:p w14:paraId="40E95CD5"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t>Il/la sottoscritto/a _________________________________________________________________________</w:t>
      </w:r>
    </w:p>
    <w:p w14:paraId="539B34AA"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t>Nato/a a _______________________________________________________il________________________</w:t>
      </w:r>
    </w:p>
    <w:p w14:paraId="04403D12"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t>Codice fiscale _____________________</w:t>
      </w:r>
    </w:p>
    <w:p w14:paraId="2F7390D0"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t>Residente a _________________________________via___________________________________n______</w:t>
      </w:r>
    </w:p>
    <w:p w14:paraId="7F875B05"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t>Recapito telefonico________________________________________________________________________</w:t>
      </w:r>
    </w:p>
    <w:p w14:paraId="06BBB865"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t>Indirizzo mail____________________________________________________________________________</w:t>
      </w:r>
    </w:p>
    <w:p w14:paraId="6A9DAB9E" w14:textId="77777777" w:rsidR="00107F49" w:rsidRPr="00107F49" w:rsidRDefault="00107F49" w:rsidP="00107F49">
      <w:pPr>
        <w:spacing w:line="360" w:lineRule="auto"/>
        <w:jc w:val="both"/>
        <w:rPr>
          <w:rFonts w:asciiTheme="majorHAnsi" w:hAnsiTheme="majorHAnsi"/>
          <w:sz w:val="24"/>
          <w:szCs w:val="24"/>
        </w:rPr>
      </w:pPr>
      <w:r w:rsidRPr="00107F49">
        <w:rPr>
          <w:rFonts w:asciiTheme="majorHAnsi" w:hAnsiTheme="majorHAnsi"/>
          <w:sz w:val="24"/>
          <w:szCs w:val="24"/>
        </w:rPr>
        <w:lastRenderedPageBreak/>
        <w:t>In servizio presso ____________________________________in qualità di___________________________</w:t>
      </w:r>
    </w:p>
    <w:p w14:paraId="4B78F126" w14:textId="788E487F" w:rsidR="00107F49" w:rsidRDefault="00107F49" w:rsidP="00107F49">
      <w:pPr>
        <w:jc w:val="center"/>
        <w:rPr>
          <w:rFonts w:asciiTheme="majorHAnsi" w:hAnsiTheme="majorHAnsi"/>
          <w:b/>
          <w:sz w:val="24"/>
          <w:szCs w:val="24"/>
        </w:rPr>
      </w:pPr>
      <w:r w:rsidRPr="00107F49">
        <w:rPr>
          <w:rFonts w:asciiTheme="majorHAnsi" w:hAnsiTheme="majorHAnsi"/>
          <w:b/>
          <w:sz w:val="24"/>
          <w:szCs w:val="24"/>
        </w:rPr>
        <w:t>CHIEDE</w:t>
      </w:r>
    </w:p>
    <w:p w14:paraId="162FFAEC" w14:textId="77777777" w:rsidR="00107F49" w:rsidRPr="00107F49" w:rsidRDefault="00107F49" w:rsidP="00107F49">
      <w:pPr>
        <w:jc w:val="center"/>
        <w:rPr>
          <w:rFonts w:asciiTheme="majorHAnsi" w:hAnsiTheme="majorHAnsi"/>
          <w:b/>
          <w:sz w:val="24"/>
          <w:szCs w:val="24"/>
        </w:rPr>
      </w:pPr>
    </w:p>
    <w:p w14:paraId="79C814BF" w14:textId="6BD6455D" w:rsidR="00107F49" w:rsidRPr="00107F49" w:rsidRDefault="00107F49" w:rsidP="00107F49">
      <w:pPr>
        <w:jc w:val="center"/>
        <w:rPr>
          <w:rFonts w:asciiTheme="majorHAnsi" w:hAnsiTheme="majorHAnsi"/>
          <w:sz w:val="24"/>
          <w:szCs w:val="24"/>
        </w:rPr>
      </w:pPr>
      <w:r w:rsidRPr="00107F49">
        <w:rPr>
          <w:rFonts w:asciiTheme="majorHAnsi" w:hAnsiTheme="majorHAnsi"/>
          <w:sz w:val="24"/>
          <w:szCs w:val="24"/>
        </w:rPr>
        <w:t>Di partecipare alla selezione per l’attribuzione dell’incarico di TUTOR nei seguenti moduli</w:t>
      </w:r>
      <w:r>
        <w:rPr>
          <w:rFonts w:asciiTheme="majorHAnsi" w:hAnsiTheme="majorHAnsi"/>
          <w:sz w:val="24"/>
          <w:szCs w:val="24"/>
        </w:rPr>
        <w:t xml:space="preserve"> (barrare il modulo che interessa)</w:t>
      </w:r>
    </w:p>
    <w:p w14:paraId="12AE6BEF" w14:textId="77777777" w:rsidR="007A670B" w:rsidRPr="00DB4794" w:rsidRDefault="007A670B" w:rsidP="007A670B">
      <w:pPr>
        <w:widowControl w:val="0"/>
        <w:autoSpaceDE w:val="0"/>
        <w:autoSpaceDN w:val="0"/>
        <w:jc w:val="both"/>
        <w:rPr>
          <w:rFonts w:asciiTheme="majorHAnsi" w:hAnsiTheme="majorHAnsi"/>
          <w:sz w:val="24"/>
          <w:szCs w:val="24"/>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2551"/>
        <w:gridCol w:w="1134"/>
        <w:gridCol w:w="4253"/>
        <w:gridCol w:w="2126"/>
      </w:tblGrid>
      <w:tr w:rsidR="007A670B" w:rsidRPr="00DB4794" w14:paraId="66AC9DBA" w14:textId="77777777" w:rsidTr="00107F49">
        <w:tc>
          <w:tcPr>
            <w:tcW w:w="313" w:type="dxa"/>
            <w:shd w:val="clear" w:color="auto" w:fill="auto"/>
          </w:tcPr>
          <w:p w14:paraId="486F7BF4" w14:textId="77777777" w:rsidR="007A670B" w:rsidRPr="00DB4794" w:rsidRDefault="007A670B" w:rsidP="00B66E6B">
            <w:pPr>
              <w:widowControl w:val="0"/>
              <w:autoSpaceDE w:val="0"/>
              <w:autoSpaceDN w:val="0"/>
              <w:jc w:val="both"/>
              <w:rPr>
                <w:rFonts w:asciiTheme="majorHAnsi" w:hAnsiTheme="majorHAnsi"/>
                <w:b/>
              </w:rPr>
            </w:pPr>
            <w:bookmarkStart w:id="1" w:name="_Hlk74664673"/>
          </w:p>
        </w:tc>
        <w:tc>
          <w:tcPr>
            <w:tcW w:w="2551" w:type="dxa"/>
            <w:shd w:val="clear" w:color="auto" w:fill="auto"/>
          </w:tcPr>
          <w:p w14:paraId="77F30818" w14:textId="77777777" w:rsidR="007A670B" w:rsidRPr="00DB4794" w:rsidRDefault="007A670B" w:rsidP="00B66E6B">
            <w:pPr>
              <w:widowControl w:val="0"/>
              <w:autoSpaceDE w:val="0"/>
              <w:autoSpaceDN w:val="0"/>
              <w:jc w:val="both"/>
              <w:rPr>
                <w:rFonts w:asciiTheme="majorHAnsi" w:hAnsiTheme="majorHAnsi"/>
                <w:b/>
                <w:lang w:val="en-US"/>
              </w:rPr>
            </w:pPr>
            <w:r w:rsidRPr="00DB4794">
              <w:rPr>
                <w:rFonts w:asciiTheme="majorHAnsi" w:hAnsiTheme="majorHAnsi"/>
                <w:b/>
                <w:lang w:val="en-US"/>
              </w:rPr>
              <w:t>Titolo del Modulo</w:t>
            </w:r>
          </w:p>
        </w:tc>
        <w:tc>
          <w:tcPr>
            <w:tcW w:w="1134" w:type="dxa"/>
            <w:shd w:val="clear" w:color="auto" w:fill="auto"/>
          </w:tcPr>
          <w:p w14:paraId="418A735C" w14:textId="77777777" w:rsidR="007A670B" w:rsidRPr="00DB4794" w:rsidRDefault="007A670B" w:rsidP="00B66E6B">
            <w:pPr>
              <w:widowControl w:val="0"/>
              <w:autoSpaceDE w:val="0"/>
              <w:autoSpaceDN w:val="0"/>
              <w:jc w:val="both"/>
              <w:rPr>
                <w:rFonts w:asciiTheme="majorHAnsi" w:hAnsiTheme="majorHAnsi"/>
                <w:b/>
                <w:lang w:val="en-US"/>
              </w:rPr>
            </w:pPr>
            <w:r w:rsidRPr="00DB4794">
              <w:rPr>
                <w:rFonts w:asciiTheme="majorHAnsi" w:hAnsiTheme="majorHAnsi"/>
                <w:b/>
                <w:lang w:val="en-US"/>
              </w:rPr>
              <w:t>Durata</w:t>
            </w:r>
          </w:p>
          <w:p w14:paraId="777866F6" w14:textId="77777777" w:rsidR="007A670B" w:rsidRPr="00DB4794" w:rsidRDefault="007A670B" w:rsidP="00B66E6B">
            <w:pPr>
              <w:widowControl w:val="0"/>
              <w:autoSpaceDE w:val="0"/>
              <w:autoSpaceDN w:val="0"/>
              <w:jc w:val="both"/>
              <w:rPr>
                <w:rFonts w:asciiTheme="majorHAnsi" w:hAnsiTheme="majorHAnsi"/>
                <w:b/>
                <w:lang w:val="en-US"/>
              </w:rPr>
            </w:pPr>
            <w:r w:rsidRPr="00DB4794">
              <w:rPr>
                <w:rFonts w:asciiTheme="majorHAnsi" w:hAnsiTheme="majorHAnsi"/>
                <w:b/>
                <w:lang w:val="en-US"/>
              </w:rPr>
              <w:t>(ore)</w:t>
            </w:r>
          </w:p>
        </w:tc>
        <w:tc>
          <w:tcPr>
            <w:tcW w:w="4253" w:type="dxa"/>
            <w:shd w:val="clear" w:color="auto" w:fill="auto"/>
          </w:tcPr>
          <w:p w14:paraId="6112E3B3" w14:textId="77777777" w:rsidR="007A670B" w:rsidRPr="00DB4794" w:rsidRDefault="007A670B" w:rsidP="00B66E6B">
            <w:pPr>
              <w:widowControl w:val="0"/>
              <w:autoSpaceDE w:val="0"/>
              <w:autoSpaceDN w:val="0"/>
              <w:jc w:val="both"/>
              <w:rPr>
                <w:rFonts w:asciiTheme="majorHAnsi" w:hAnsiTheme="majorHAnsi"/>
                <w:b/>
                <w:lang w:val="en-US"/>
              </w:rPr>
            </w:pPr>
            <w:r w:rsidRPr="00DB4794">
              <w:rPr>
                <w:rFonts w:asciiTheme="majorHAnsi" w:hAnsiTheme="majorHAnsi"/>
                <w:b/>
                <w:lang w:val="en-US"/>
              </w:rPr>
              <w:t>Tipologia di proposta</w:t>
            </w:r>
          </w:p>
        </w:tc>
        <w:tc>
          <w:tcPr>
            <w:tcW w:w="2126" w:type="dxa"/>
            <w:shd w:val="clear" w:color="auto" w:fill="auto"/>
          </w:tcPr>
          <w:p w14:paraId="2CB63F71" w14:textId="3B675A84" w:rsidR="007A670B" w:rsidRPr="00DB4794" w:rsidRDefault="00FF6024" w:rsidP="00B66E6B">
            <w:pPr>
              <w:widowControl w:val="0"/>
              <w:autoSpaceDE w:val="0"/>
              <w:autoSpaceDN w:val="0"/>
              <w:jc w:val="both"/>
              <w:rPr>
                <w:rFonts w:asciiTheme="majorHAnsi" w:hAnsiTheme="majorHAnsi"/>
                <w:b/>
                <w:lang w:val="en-US"/>
              </w:rPr>
            </w:pPr>
            <w:r w:rsidRPr="00DB4794">
              <w:rPr>
                <w:rFonts w:asciiTheme="majorHAnsi" w:hAnsiTheme="majorHAnsi"/>
                <w:b/>
                <w:lang w:val="en-US"/>
              </w:rPr>
              <w:t>COMPETENZE</w:t>
            </w:r>
          </w:p>
        </w:tc>
      </w:tr>
      <w:tr w:rsidR="007A670B" w:rsidRPr="00DB4794" w14:paraId="7B168130" w14:textId="77777777" w:rsidTr="00107F49">
        <w:tc>
          <w:tcPr>
            <w:tcW w:w="313" w:type="dxa"/>
            <w:shd w:val="clear" w:color="auto" w:fill="auto"/>
          </w:tcPr>
          <w:p w14:paraId="072BD3F2" w14:textId="77777777" w:rsidR="007A670B" w:rsidRPr="00BE409A" w:rsidRDefault="007A670B" w:rsidP="00B66E6B">
            <w:pPr>
              <w:widowControl w:val="0"/>
              <w:autoSpaceDE w:val="0"/>
              <w:autoSpaceDN w:val="0"/>
              <w:jc w:val="both"/>
              <w:rPr>
                <w:rFonts w:asciiTheme="majorHAnsi" w:hAnsiTheme="majorHAnsi"/>
                <w:b/>
                <w:lang w:val="en-US"/>
              </w:rPr>
            </w:pPr>
            <w:r w:rsidRPr="00BE409A">
              <w:rPr>
                <w:rFonts w:asciiTheme="majorHAnsi" w:hAnsiTheme="majorHAnsi"/>
                <w:b/>
                <w:lang w:val="en-US"/>
              </w:rPr>
              <w:t>1</w:t>
            </w:r>
          </w:p>
        </w:tc>
        <w:tc>
          <w:tcPr>
            <w:tcW w:w="2551" w:type="dxa"/>
            <w:shd w:val="clear" w:color="auto" w:fill="auto"/>
          </w:tcPr>
          <w:p w14:paraId="2B6B80BB" w14:textId="0DAC0ACD" w:rsidR="007A670B" w:rsidRPr="00DB4794" w:rsidRDefault="00FF6024" w:rsidP="00B66E6B">
            <w:pPr>
              <w:widowControl w:val="0"/>
              <w:autoSpaceDE w:val="0"/>
              <w:autoSpaceDN w:val="0"/>
              <w:jc w:val="both"/>
              <w:rPr>
                <w:rFonts w:asciiTheme="majorHAnsi" w:hAnsiTheme="majorHAnsi"/>
                <w:b/>
                <w:bCs/>
              </w:rPr>
            </w:pPr>
            <w:r w:rsidRPr="00B84E9D">
              <w:rPr>
                <w:rFonts w:asciiTheme="majorHAnsi" w:hAnsiTheme="majorHAnsi"/>
                <w:b/>
                <w:color w:val="000000"/>
              </w:rPr>
              <w:t>CITIZEN SCIENCE</w:t>
            </w:r>
          </w:p>
        </w:tc>
        <w:tc>
          <w:tcPr>
            <w:tcW w:w="1134" w:type="dxa"/>
            <w:shd w:val="clear" w:color="auto" w:fill="auto"/>
          </w:tcPr>
          <w:p w14:paraId="56365F19" w14:textId="77777777" w:rsidR="007A670B" w:rsidRPr="00DB4794" w:rsidRDefault="007A670B" w:rsidP="00B66E6B">
            <w:pPr>
              <w:widowControl w:val="0"/>
              <w:autoSpaceDE w:val="0"/>
              <w:autoSpaceDN w:val="0"/>
              <w:jc w:val="both"/>
              <w:rPr>
                <w:rFonts w:asciiTheme="majorHAnsi" w:hAnsiTheme="majorHAnsi"/>
              </w:rPr>
            </w:pPr>
          </w:p>
          <w:p w14:paraId="7EEB21C3" w14:textId="77777777" w:rsidR="007A670B" w:rsidRPr="00DB4794" w:rsidRDefault="007A670B" w:rsidP="00B66E6B">
            <w:pPr>
              <w:widowControl w:val="0"/>
              <w:autoSpaceDE w:val="0"/>
              <w:autoSpaceDN w:val="0"/>
              <w:jc w:val="both"/>
              <w:rPr>
                <w:rFonts w:asciiTheme="majorHAnsi" w:hAnsiTheme="majorHAnsi"/>
                <w:lang w:val="en-US"/>
              </w:rPr>
            </w:pPr>
            <w:r w:rsidRPr="00DB4794">
              <w:rPr>
                <w:rFonts w:asciiTheme="majorHAnsi" w:hAnsiTheme="majorHAnsi"/>
                <w:lang w:val="en-US"/>
              </w:rPr>
              <w:t>30</w:t>
            </w:r>
          </w:p>
        </w:tc>
        <w:tc>
          <w:tcPr>
            <w:tcW w:w="4253" w:type="dxa"/>
            <w:shd w:val="clear" w:color="auto" w:fill="auto"/>
          </w:tcPr>
          <w:p w14:paraId="0F328279"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Gli studenti saranno coinvolti in un’azione di “Citizen Science”, attività sul “campo” di analisi ambientale dell’ecosistema silano, di conoscenza e monitoraggio degli ecosistemi naturali per un uso sostenibile delle risorse ambientali. Attività didattico-naturalistiche per scoprire, promuovere, gli ambienti naturali del Parco Nazionale della Sila, che avranno come centralità “l’equilibrio del rapporto tra l’uomo e l’acqua”.  </w:t>
            </w:r>
          </w:p>
          <w:p w14:paraId="1FC407A4"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Finalità: Promuovere la sostenibilità e la conoscenza del Parco Nazionale della Sila tra gli studenti.</w:t>
            </w:r>
          </w:p>
          <w:p w14:paraId="3E65F472"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o Obiettivi:</w:t>
            </w:r>
          </w:p>
          <w:p w14:paraId="685F9965"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Scoprire e apprezzare gli ambienti naturali del Parco.</w:t>
            </w:r>
          </w:p>
          <w:p w14:paraId="368CABAE"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Coinvolgere gli studenti in attività di cittadinanza attiva.</w:t>
            </w:r>
          </w:p>
          <w:p w14:paraId="4DA312F1"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Monitorare gli ecosistemi naturali per un uso sostenibile delle risorse ambientali.</w:t>
            </w:r>
          </w:p>
          <w:p w14:paraId="041A9480"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2. Contenuti e Attività:</w:t>
            </w:r>
          </w:p>
          <w:p w14:paraId="0ABFAA07"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o Scenari delle attività:</w:t>
            </w:r>
          </w:p>
          <w:p w14:paraId="75EA7281"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Dai luoghi di bassa montagna alle aree centrali del Parco, caratterizzati da un contesto ambientale, paesaggistico, di notevole importanza e rilevanza, rappresentano il luogo ideale dove è possibile presentare, scoprire le caratteristiche, le specificità e le diversità del Parco Nazionale della Sila; territori,</w:t>
            </w:r>
          </w:p>
          <w:p w14:paraId="3E37C642"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ricchi di corsi d’acqua, di sorgenti con acque potabili di ottima qualità, che includono Include luoghi come Vaccarizzo, Santa Spina, il bosco del Gariglione, i fiumi e i laghi silani.</w:t>
            </w:r>
          </w:p>
          <w:p w14:paraId="7CBDB481"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o Attività:</w:t>
            </w:r>
          </w:p>
          <w:p w14:paraId="14C2B399"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Citizen Science: Coinvolgimento degli studenti nell’analisi ambientale dell’ecosistema silano.</w:t>
            </w:r>
          </w:p>
          <w:p w14:paraId="0C70BC71"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Monitoraggio delle acque: Esame delle caratteristiche chimico fisiche delle acque (corsi d’acqua, sorgenti).</w:t>
            </w:r>
          </w:p>
          <w:p w14:paraId="5BF9F5F1"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Giornata di cittadinanza attiva: Pulizia dell’ambiente bosco</w:t>
            </w:r>
          </w:p>
          <w:p w14:paraId="1F5D15EA"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(nell’ambito della campagna “Puliamo il Mondo” di Legambiente).</w:t>
            </w:r>
          </w:p>
          <w:p w14:paraId="511E730B"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Proposta di percorsi naturalisti: Identificazione e presentazione di percorsi nel Parco.</w:t>
            </w:r>
          </w:p>
          <w:p w14:paraId="18306050"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Convegno conclusivo: Coinvolgimento di istituzioni e portatori di interesse sulla gestione sostenibile della risorsa idrica.</w:t>
            </w:r>
          </w:p>
          <w:p w14:paraId="12EBA572"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3. Supporto e Collaborazioni:</w:t>
            </w:r>
          </w:p>
          <w:p w14:paraId="13599707" w14:textId="7536CBB8" w:rsidR="007A670B"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o Chiedere  il supporto del Reparto Carabinieri Biodiversità di Catanzaro e del locale Circolo Legambiente Valle Tacina per l’attuazione delle attività.</w:t>
            </w:r>
          </w:p>
        </w:tc>
        <w:tc>
          <w:tcPr>
            <w:tcW w:w="2126" w:type="dxa"/>
            <w:shd w:val="clear" w:color="auto" w:fill="auto"/>
          </w:tcPr>
          <w:p w14:paraId="6F03AD26" w14:textId="5307369F" w:rsidR="007A670B" w:rsidRPr="00DB4794" w:rsidRDefault="00FF6024" w:rsidP="00B66E6B">
            <w:pPr>
              <w:widowControl w:val="0"/>
              <w:autoSpaceDE w:val="0"/>
              <w:autoSpaceDN w:val="0"/>
              <w:jc w:val="both"/>
              <w:rPr>
                <w:rFonts w:asciiTheme="majorHAnsi" w:hAnsiTheme="majorHAnsi"/>
              </w:rPr>
            </w:pPr>
            <w:r w:rsidRPr="00B84E9D">
              <w:rPr>
                <w:rFonts w:asciiTheme="majorHAnsi" w:hAnsiTheme="majorHAnsi"/>
                <w:color w:val="000000"/>
              </w:rPr>
              <w:t>Competenze in materia di cittadinanza</w:t>
            </w:r>
          </w:p>
        </w:tc>
      </w:tr>
      <w:tr w:rsidR="007A670B" w:rsidRPr="00DB4794" w14:paraId="7F00B80E" w14:textId="77777777" w:rsidTr="00107F49">
        <w:tc>
          <w:tcPr>
            <w:tcW w:w="313" w:type="dxa"/>
            <w:shd w:val="clear" w:color="auto" w:fill="auto"/>
          </w:tcPr>
          <w:p w14:paraId="29670E58" w14:textId="77777777" w:rsidR="007A670B" w:rsidRPr="00BE409A" w:rsidRDefault="007A670B" w:rsidP="00B66E6B">
            <w:pPr>
              <w:widowControl w:val="0"/>
              <w:autoSpaceDE w:val="0"/>
              <w:autoSpaceDN w:val="0"/>
              <w:jc w:val="both"/>
              <w:rPr>
                <w:rFonts w:asciiTheme="majorHAnsi" w:hAnsiTheme="majorHAnsi"/>
                <w:b/>
                <w:lang w:val="en-US"/>
              </w:rPr>
            </w:pPr>
            <w:r w:rsidRPr="00BE409A">
              <w:rPr>
                <w:rFonts w:asciiTheme="majorHAnsi" w:hAnsiTheme="majorHAnsi"/>
                <w:b/>
                <w:lang w:val="en-US"/>
              </w:rPr>
              <w:t>2</w:t>
            </w:r>
          </w:p>
        </w:tc>
        <w:tc>
          <w:tcPr>
            <w:tcW w:w="2551" w:type="dxa"/>
            <w:shd w:val="clear" w:color="auto" w:fill="auto"/>
          </w:tcPr>
          <w:p w14:paraId="719DFBD7" w14:textId="6D714407" w:rsidR="007A670B" w:rsidRPr="00DB4794" w:rsidRDefault="00FF6024" w:rsidP="00B66E6B">
            <w:pPr>
              <w:widowControl w:val="0"/>
              <w:autoSpaceDE w:val="0"/>
              <w:autoSpaceDN w:val="0"/>
              <w:rPr>
                <w:rFonts w:asciiTheme="majorHAnsi" w:hAnsiTheme="majorHAnsi"/>
                <w:b/>
                <w:bCs/>
              </w:rPr>
            </w:pPr>
            <w:r w:rsidRPr="00B84E9D">
              <w:rPr>
                <w:rFonts w:asciiTheme="majorHAnsi" w:hAnsiTheme="majorHAnsi"/>
                <w:b/>
                <w:color w:val="000000"/>
              </w:rPr>
              <w:t>ALLA SCOPERTA DEI PARCHI CALABRESI</w:t>
            </w:r>
          </w:p>
        </w:tc>
        <w:tc>
          <w:tcPr>
            <w:tcW w:w="1134" w:type="dxa"/>
            <w:shd w:val="clear" w:color="auto" w:fill="auto"/>
          </w:tcPr>
          <w:p w14:paraId="54D357F2" w14:textId="77777777" w:rsidR="007A670B" w:rsidRPr="00DB4794" w:rsidRDefault="007A670B" w:rsidP="00B66E6B">
            <w:pPr>
              <w:widowControl w:val="0"/>
              <w:autoSpaceDE w:val="0"/>
              <w:autoSpaceDN w:val="0"/>
              <w:jc w:val="both"/>
              <w:rPr>
                <w:rFonts w:asciiTheme="majorHAnsi" w:hAnsiTheme="majorHAnsi"/>
              </w:rPr>
            </w:pPr>
            <w:r w:rsidRPr="00DB4794">
              <w:rPr>
                <w:rFonts w:asciiTheme="majorHAnsi" w:hAnsiTheme="majorHAnsi"/>
              </w:rPr>
              <w:t>30</w:t>
            </w:r>
          </w:p>
        </w:tc>
        <w:tc>
          <w:tcPr>
            <w:tcW w:w="4253" w:type="dxa"/>
            <w:shd w:val="clear" w:color="auto" w:fill="auto"/>
          </w:tcPr>
          <w:p w14:paraId="3BB7E98B"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Il nostro percorso estivo mira a promuovere la sostenibilità e la conoscenza delle aree protette della Calabria. Attraverso attività di esplorazione, monitoraggio e comunicazione, intendiamo raggiungere i seguenti obiettivi: </w:t>
            </w:r>
          </w:p>
          <w:p w14:paraId="19874A7F"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1. Tutela ambientale: Sensibilizzare gli studenti sull’importanza della conservazione degli ecosistemi naturali e della biodiversità all’interno dei parchi. </w:t>
            </w:r>
          </w:p>
          <w:p w14:paraId="7641AB2C"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2. Conoscenza: Approfondire la comprensione degli studenti riguardo alla flora, alla fauna e alla storia di queste aree protette. </w:t>
            </w:r>
          </w:p>
          <w:p w14:paraId="5050AA4C"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3. Agenda 2030: Contribuire agli obiettivi di sviluppo sostenibile dell’ONU, in particolare quelli legati alla conservazione della natura e alla promozione di comunità resilienti. </w:t>
            </w:r>
          </w:p>
          <w:p w14:paraId="41A2146E"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Obiettivi: </w:t>
            </w:r>
          </w:p>
          <w:p w14:paraId="01F68C3E"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1. Esplorare: Scoprire la bellezza naturale e culturale dei parchi calabresi. </w:t>
            </w:r>
          </w:p>
          <w:p w14:paraId="6A6ED68D"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2. Monitorare: Valutare lo stato di conservazione dell’ambiente e delle risorse. </w:t>
            </w:r>
          </w:p>
          <w:p w14:paraId="3929C9A0"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3. Comunicare: Condividere le esperienze e sensibilizzare sulla sostenibilità. </w:t>
            </w:r>
          </w:p>
          <w:p w14:paraId="1328C6E9" w14:textId="77777777" w:rsidR="00717C28" w:rsidRPr="00DB4794" w:rsidRDefault="00717C28" w:rsidP="00717C28">
            <w:pPr>
              <w:widowControl w:val="0"/>
              <w:autoSpaceDE w:val="0"/>
              <w:autoSpaceDN w:val="0"/>
              <w:jc w:val="both"/>
              <w:rPr>
                <w:rFonts w:asciiTheme="majorHAnsi" w:hAnsiTheme="majorHAnsi"/>
              </w:rPr>
            </w:pPr>
          </w:p>
          <w:p w14:paraId="1E638C92"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Attività proposte, indicative, per una “settimana”: </w:t>
            </w:r>
          </w:p>
          <w:p w14:paraId="6C149228"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Giorno 1: Parco Nazionale della Sila • Esplorazione naturalistica nel cuore della Sila calabrese. • Visita ai laghi silani e alle foreste di faggio. • Raccolta dati: Monitoraggio della flora e fauna. </w:t>
            </w:r>
          </w:p>
          <w:p w14:paraId="6C37EF8E"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Giorno 2: Parco Nazionale della Sila • Visita ai centri di ricerca (Cupone, Monaco): apprendere sulle iniziative di conservazione. • Sentieri tematici: Percorsi dedicati alla storia e alla natura. </w:t>
            </w:r>
          </w:p>
          <w:p w14:paraId="38EE117F"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Giorno 3: Parco Nazionale dell’Aspromonte • Sentieri panoramici: Ammirare i paesaggi mozzafiato dell’Aspromonte. • Visita a Gambarie, sede del Parco, e al “cippo” di Garibaldi. </w:t>
            </w:r>
          </w:p>
          <w:p w14:paraId="2022192B"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Giorno 4: Parco Nazionale dell’Aspromonte • Escursione storico-artistica: visita a Gerace (RC), centro di grande interesse per il suo patrimonio storico-artistico. • Visita a MUSABA , un parco d'arte contemporanea situato nel cuore della Calabria, Mammola (RC). </w:t>
            </w:r>
          </w:p>
          <w:p w14:paraId="572C4CE7"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Giorno 5: Parco Nazionale del Pollino • Visita ai paesi di Civita, Morano, ai centri di educazione ambientale: apprendere sulla fauna e flora locali. • Raccolta dati: Monitoraggio delle acque e degli ecosistemi fluviali, escursione al torrente Raganello. </w:t>
            </w:r>
          </w:p>
          <w:p w14:paraId="598F224B"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Giorno 6: Parco Nazionale del Pollino • Alla scoperta del pino loricato, nell’incantevole scenario dei Piani di Ruggio (1550 m slm). </w:t>
            </w:r>
          </w:p>
          <w:p w14:paraId="6323720F" w14:textId="77777777" w:rsidR="00717C28"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Conclusione e sensibilizzazione</w:t>
            </w:r>
          </w:p>
          <w:p w14:paraId="53A9F10E" w14:textId="61DB88FB" w:rsidR="007A670B" w:rsidRPr="00DB4794" w:rsidRDefault="00717C28" w:rsidP="00717C28">
            <w:pPr>
              <w:widowControl w:val="0"/>
              <w:autoSpaceDE w:val="0"/>
              <w:autoSpaceDN w:val="0"/>
              <w:jc w:val="both"/>
              <w:rPr>
                <w:rFonts w:asciiTheme="majorHAnsi" w:hAnsiTheme="majorHAnsi"/>
              </w:rPr>
            </w:pPr>
            <w:r w:rsidRPr="00DB4794">
              <w:rPr>
                <w:rFonts w:asciiTheme="majorHAnsi" w:hAnsiTheme="majorHAnsi"/>
              </w:rPr>
              <w:t xml:space="preserve"> • Convegno finale: Presentazione dei dati raccolti e delle esperienze. • Coinvolgimento di istituzioni, scuole e comunità locali. • Promozione della sostenibilità: Comunicazione sui social media e tramite materiali informativi</w:t>
            </w:r>
          </w:p>
        </w:tc>
        <w:tc>
          <w:tcPr>
            <w:tcW w:w="2126" w:type="dxa"/>
            <w:shd w:val="clear" w:color="auto" w:fill="auto"/>
          </w:tcPr>
          <w:p w14:paraId="20A898F5" w14:textId="09E4A376" w:rsidR="007A670B" w:rsidRPr="00DB4794" w:rsidRDefault="00FF6024" w:rsidP="007A670B">
            <w:pPr>
              <w:widowControl w:val="0"/>
              <w:autoSpaceDE w:val="0"/>
              <w:autoSpaceDN w:val="0"/>
              <w:jc w:val="both"/>
              <w:rPr>
                <w:rFonts w:asciiTheme="majorHAnsi" w:hAnsiTheme="majorHAnsi"/>
              </w:rPr>
            </w:pPr>
            <w:r w:rsidRPr="00DB4794">
              <w:rPr>
                <w:rFonts w:asciiTheme="majorHAnsi" w:hAnsiTheme="majorHAnsi"/>
              </w:rPr>
              <w:t>C</w:t>
            </w:r>
            <w:r w:rsidR="00717C28" w:rsidRPr="00DB4794">
              <w:rPr>
                <w:rFonts w:asciiTheme="majorHAnsi" w:hAnsiTheme="majorHAnsi"/>
              </w:rPr>
              <w:t>onsapevolezza ed espressione culturale</w:t>
            </w:r>
          </w:p>
        </w:tc>
      </w:tr>
      <w:tr w:rsidR="00DB4794" w:rsidRPr="00DB4794" w14:paraId="39D51580" w14:textId="77777777" w:rsidTr="00107F49">
        <w:tc>
          <w:tcPr>
            <w:tcW w:w="313" w:type="dxa"/>
            <w:shd w:val="clear" w:color="auto" w:fill="auto"/>
          </w:tcPr>
          <w:p w14:paraId="59A1F51C" w14:textId="77777777" w:rsidR="00DB4794" w:rsidRPr="00BE409A" w:rsidRDefault="00DB4794" w:rsidP="00B66E6B">
            <w:pPr>
              <w:widowControl w:val="0"/>
              <w:autoSpaceDE w:val="0"/>
              <w:autoSpaceDN w:val="0"/>
              <w:jc w:val="both"/>
              <w:rPr>
                <w:rFonts w:asciiTheme="majorHAnsi" w:hAnsiTheme="majorHAnsi"/>
                <w:b/>
              </w:rPr>
            </w:pPr>
            <w:r w:rsidRPr="00BE409A">
              <w:rPr>
                <w:rFonts w:asciiTheme="majorHAnsi" w:hAnsiTheme="majorHAnsi"/>
                <w:b/>
              </w:rPr>
              <w:t>3</w:t>
            </w:r>
          </w:p>
        </w:tc>
        <w:tc>
          <w:tcPr>
            <w:tcW w:w="2551" w:type="dxa"/>
            <w:shd w:val="clear" w:color="auto" w:fill="auto"/>
          </w:tcPr>
          <w:p w14:paraId="35617A24" w14:textId="47E0CB41" w:rsidR="00DB4794" w:rsidRPr="00DB4794" w:rsidRDefault="00DB4794" w:rsidP="00B66E6B">
            <w:pPr>
              <w:widowControl w:val="0"/>
              <w:autoSpaceDE w:val="0"/>
              <w:autoSpaceDN w:val="0"/>
              <w:jc w:val="both"/>
              <w:rPr>
                <w:rFonts w:asciiTheme="majorHAnsi" w:hAnsiTheme="majorHAnsi"/>
                <w:b/>
              </w:rPr>
            </w:pPr>
            <w:r w:rsidRPr="00B84E9D">
              <w:rPr>
                <w:rFonts w:asciiTheme="majorHAnsi" w:hAnsiTheme="majorHAnsi"/>
                <w:b/>
                <w:color w:val="000000"/>
              </w:rPr>
              <w:t>GREEN FARMING</w:t>
            </w:r>
          </w:p>
        </w:tc>
        <w:tc>
          <w:tcPr>
            <w:tcW w:w="1134" w:type="dxa"/>
            <w:shd w:val="clear" w:color="auto" w:fill="auto"/>
          </w:tcPr>
          <w:p w14:paraId="7797902A" w14:textId="77777777" w:rsidR="00DB4794" w:rsidRPr="00DB4794" w:rsidRDefault="00DB4794" w:rsidP="00B66E6B">
            <w:pPr>
              <w:widowControl w:val="0"/>
              <w:autoSpaceDE w:val="0"/>
              <w:autoSpaceDN w:val="0"/>
              <w:jc w:val="both"/>
              <w:rPr>
                <w:rFonts w:asciiTheme="majorHAnsi" w:hAnsiTheme="majorHAnsi"/>
              </w:rPr>
            </w:pPr>
            <w:r w:rsidRPr="00DB4794">
              <w:rPr>
                <w:rFonts w:asciiTheme="majorHAnsi" w:hAnsiTheme="majorHAnsi"/>
              </w:rPr>
              <w:t>30</w:t>
            </w:r>
          </w:p>
        </w:tc>
        <w:tc>
          <w:tcPr>
            <w:tcW w:w="4253" w:type="dxa"/>
            <w:shd w:val="clear" w:color="auto" w:fill="auto"/>
          </w:tcPr>
          <w:p w14:paraId="0967B17C" w14:textId="17D17AE1" w:rsidR="00DB4794" w:rsidRPr="00DB4794" w:rsidRDefault="00DB4794" w:rsidP="00B66E6B">
            <w:pPr>
              <w:widowControl w:val="0"/>
              <w:autoSpaceDE w:val="0"/>
              <w:autoSpaceDN w:val="0"/>
              <w:jc w:val="both"/>
              <w:rPr>
                <w:rFonts w:asciiTheme="majorHAnsi" w:hAnsiTheme="majorHAnsi"/>
                <w:color w:val="000000" w:themeColor="text1"/>
              </w:rPr>
            </w:pPr>
            <w:r w:rsidRPr="00DB4794">
              <w:rPr>
                <w:rFonts w:asciiTheme="majorHAnsi" w:hAnsiTheme="majorHAnsi"/>
              </w:rPr>
              <w:t>Il modulo didattico prevede un’attività STEM -science, technology, engineering and mathematics -dedicata  all'agricoltura 4.0 e alla sostenibilità,  strutturata in modo da fornire agli studenti una comprensione delle moderne pratiche agricole sostenibili, con un focus specifico su aspetti come l'agricoltura 4.0, i sistemi di coltivazione idroponici, la coltivazione di fragole e la creazione di orti botanici e didattici. L’attività prevede l’uso della serra idroponica, una tecnica di coltivazione delle piante fuori suolo e con basso impatto ambientale caratterizzata da un ridotto consumo idrico.</w:t>
            </w:r>
          </w:p>
        </w:tc>
        <w:tc>
          <w:tcPr>
            <w:tcW w:w="2126" w:type="dxa"/>
            <w:shd w:val="clear" w:color="auto" w:fill="auto"/>
          </w:tcPr>
          <w:p w14:paraId="6A108629" w14:textId="77777777" w:rsidR="00DB4794" w:rsidRPr="00DB4794" w:rsidRDefault="00DB4794" w:rsidP="00B66E6B">
            <w:pPr>
              <w:widowControl w:val="0"/>
              <w:autoSpaceDE w:val="0"/>
              <w:autoSpaceDN w:val="0"/>
              <w:jc w:val="both"/>
              <w:rPr>
                <w:rFonts w:asciiTheme="majorHAnsi" w:hAnsiTheme="majorHAnsi"/>
              </w:rPr>
            </w:pPr>
          </w:p>
          <w:p w14:paraId="16F7C1DE" w14:textId="788BD7D6" w:rsidR="00DB4794" w:rsidRPr="00DB4794" w:rsidRDefault="00DB4794" w:rsidP="00B66E6B">
            <w:pPr>
              <w:widowControl w:val="0"/>
              <w:autoSpaceDE w:val="0"/>
              <w:autoSpaceDN w:val="0"/>
              <w:jc w:val="both"/>
              <w:rPr>
                <w:rFonts w:asciiTheme="majorHAnsi" w:hAnsiTheme="majorHAnsi"/>
              </w:rPr>
            </w:pPr>
            <w:r w:rsidRPr="00B84E9D">
              <w:rPr>
                <w:rFonts w:asciiTheme="majorHAnsi" w:hAnsiTheme="majorHAnsi"/>
                <w:color w:val="000000"/>
              </w:rPr>
              <w:t>Matematica, scienze e tecnologie</w:t>
            </w:r>
          </w:p>
        </w:tc>
      </w:tr>
      <w:tr w:rsidR="00DB4794" w:rsidRPr="00DB4794" w14:paraId="01F6CB30" w14:textId="77777777" w:rsidTr="00107F49">
        <w:tc>
          <w:tcPr>
            <w:tcW w:w="313" w:type="dxa"/>
            <w:shd w:val="clear" w:color="auto" w:fill="auto"/>
          </w:tcPr>
          <w:p w14:paraId="77AE17CF" w14:textId="2BA79FB3" w:rsidR="00DB4794" w:rsidRPr="00BE409A" w:rsidRDefault="00DB4794" w:rsidP="00B66E6B">
            <w:pPr>
              <w:widowControl w:val="0"/>
              <w:autoSpaceDE w:val="0"/>
              <w:autoSpaceDN w:val="0"/>
              <w:jc w:val="both"/>
              <w:rPr>
                <w:rFonts w:asciiTheme="majorHAnsi" w:hAnsiTheme="majorHAnsi"/>
                <w:b/>
              </w:rPr>
            </w:pPr>
            <w:r w:rsidRPr="00BE409A">
              <w:rPr>
                <w:rFonts w:asciiTheme="majorHAnsi" w:hAnsiTheme="majorHAnsi"/>
                <w:b/>
              </w:rPr>
              <w:t>4</w:t>
            </w:r>
          </w:p>
        </w:tc>
        <w:tc>
          <w:tcPr>
            <w:tcW w:w="2551" w:type="dxa"/>
            <w:shd w:val="clear" w:color="auto" w:fill="auto"/>
          </w:tcPr>
          <w:p w14:paraId="6CD449EC" w14:textId="73DD97FF" w:rsidR="00DB4794" w:rsidRPr="00DB4794" w:rsidRDefault="00DB4794" w:rsidP="00B66E6B">
            <w:pPr>
              <w:widowControl w:val="0"/>
              <w:autoSpaceDE w:val="0"/>
              <w:autoSpaceDN w:val="0"/>
              <w:jc w:val="both"/>
              <w:rPr>
                <w:rFonts w:asciiTheme="majorHAnsi" w:hAnsiTheme="majorHAnsi"/>
                <w:b/>
                <w:color w:val="000000"/>
              </w:rPr>
            </w:pPr>
            <w:r w:rsidRPr="00B84E9D">
              <w:rPr>
                <w:rFonts w:asciiTheme="majorHAnsi" w:hAnsiTheme="majorHAnsi"/>
                <w:b/>
                <w:color w:val="000000"/>
              </w:rPr>
              <w:t>HYPERICUM</w:t>
            </w:r>
          </w:p>
        </w:tc>
        <w:tc>
          <w:tcPr>
            <w:tcW w:w="1134" w:type="dxa"/>
            <w:shd w:val="clear" w:color="auto" w:fill="auto"/>
          </w:tcPr>
          <w:p w14:paraId="2724C7F7" w14:textId="713C9F28" w:rsidR="00DB4794" w:rsidRPr="00DB4794" w:rsidRDefault="00DB4794" w:rsidP="00B66E6B">
            <w:pPr>
              <w:widowControl w:val="0"/>
              <w:autoSpaceDE w:val="0"/>
              <w:autoSpaceDN w:val="0"/>
              <w:jc w:val="both"/>
              <w:rPr>
                <w:rFonts w:asciiTheme="majorHAnsi" w:hAnsiTheme="majorHAnsi"/>
              </w:rPr>
            </w:pPr>
            <w:r w:rsidRPr="00DB4794">
              <w:rPr>
                <w:rFonts w:asciiTheme="majorHAnsi" w:hAnsiTheme="majorHAnsi"/>
              </w:rPr>
              <w:t>30</w:t>
            </w:r>
          </w:p>
        </w:tc>
        <w:tc>
          <w:tcPr>
            <w:tcW w:w="4253" w:type="dxa"/>
            <w:shd w:val="clear" w:color="auto" w:fill="auto"/>
          </w:tcPr>
          <w:p w14:paraId="2CD459E8"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Il modulo didattico  Hypericum, dal nome scientifico dell’iperico o erba di San Giovanni, è legato alla conoscenza botanica e naturalistica del nostro territorio.  Riconoscere e determinare piante, erbe aromatiche per sfruttare le loro proprietà officinali, costituisce un elemento importante tra studio, ricerca sul campo e applicazione pratica.  L’educazione all’ambiente naturale e alla natura si basa  su esperienze di tipo laboratoriale per conoscere gli attrezzi per la coltivazione, le aiuole delle piante officinali, i diversi cereali, l’orto e le sue stagioni, le piante aromatiche, la raccolta di fiori o foglie per sperimentare la conservazione e l'uso delle piante raccolte.</w:t>
            </w:r>
          </w:p>
          <w:p w14:paraId="6989E3E8"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Il percorso prevede attività di apprendimento e sperimentazione, quali ciclo vitale delle piante e loro differenze, i frutti e i semi, percorsi di orticoltura e floricoltura, finalizzati a sviluppare abilità pratiche e manuali, di osservazione e conoscenza “sul campo” dei cicli biologici dei vegetali </w:t>
            </w:r>
          </w:p>
          <w:p w14:paraId="69F9382F"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L'attività progettuale prevede tre fasi: escursioni sul territorio, raccolta e studio del materiale, trasformazione in prodotti cosmetici naturali. Per questa attività saranno coinvolte le classi che hanno svolto programmi specifici di chimica e di biologia.</w:t>
            </w:r>
          </w:p>
          <w:p w14:paraId="18ED5B69"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Obiettivi</w:t>
            </w:r>
          </w:p>
          <w:p w14:paraId="4918117E" w14:textId="64D89A0B"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L’obiettivo sarà quello di rafforzare le competenze disciplinari, lo spirito di cooperazione, il senso di responsabilità e di tutela verso l’ambiente naturale e sociale.</w:t>
            </w:r>
          </w:p>
        </w:tc>
        <w:tc>
          <w:tcPr>
            <w:tcW w:w="2126" w:type="dxa"/>
            <w:shd w:val="clear" w:color="auto" w:fill="auto"/>
          </w:tcPr>
          <w:p w14:paraId="3B63E28B" w14:textId="3D5FAB02" w:rsidR="00DB4794" w:rsidRPr="00DB4794" w:rsidRDefault="00DB4794" w:rsidP="00B66E6B">
            <w:pPr>
              <w:widowControl w:val="0"/>
              <w:autoSpaceDE w:val="0"/>
              <w:autoSpaceDN w:val="0"/>
              <w:jc w:val="both"/>
              <w:rPr>
                <w:rFonts w:asciiTheme="majorHAnsi" w:hAnsiTheme="majorHAnsi"/>
              </w:rPr>
            </w:pPr>
            <w:r w:rsidRPr="00B84E9D">
              <w:rPr>
                <w:rFonts w:asciiTheme="majorHAnsi" w:hAnsiTheme="majorHAnsi"/>
                <w:color w:val="000000"/>
              </w:rPr>
              <w:t>Matematica, scienze e tecnologie</w:t>
            </w:r>
          </w:p>
        </w:tc>
      </w:tr>
      <w:tr w:rsidR="00FF6024" w:rsidRPr="00DB4794" w14:paraId="5F1C36AD" w14:textId="77777777" w:rsidTr="00107F49">
        <w:tc>
          <w:tcPr>
            <w:tcW w:w="313" w:type="dxa"/>
            <w:shd w:val="clear" w:color="auto" w:fill="auto"/>
          </w:tcPr>
          <w:p w14:paraId="333717D2" w14:textId="58A6551E" w:rsidR="00FF6024" w:rsidRPr="00BE409A" w:rsidRDefault="00DB4794" w:rsidP="00B66E6B">
            <w:pPr>
              <w:widowControl w:val="0"/>
              <w:autoSpaceDE w:val="0"/>
              <w:autoSpaceDN w:val="0"/>
              <w:jc w:val="both"/>
              <w:rPr>
                <w:rFonts w:asciiTheme="majorHAnsi" w:hAnsiTheme="majorHAnsi"/>
                <w:b/>
              </w:rPr>
            </w:pPr>
            <w:r w:rsidRPr="00BE409A">
              <w:rPr>
                <w:rFonts w:asciiTheme="majorHAnsi" w:hAnsiTheme="majorHAnsi"/>
                <w:b/>
              </w:rPr>
              <w:t>5</w:t>
            </w:r>
          </w:p>
        </w:tc>
        <w:tc>
          <w:tcPr>
            <w:tcW w:w="2551" w:type="dxa"/>
            <w:shd w:val="clear" w:color="auto" w:fill="auto"/>
          </w:tcPr>
          <w:p w14:paraId="6399AB1A" w14:textId="191E6758" w:rsidR="00FF6024" w:rsidRPr="00DB4794" w:rsidRDefault="00FF6024" w:rsidP="00B66E6B">
            <w:pPr>
              <w:widowControl w:val="0"/>
              <w:autoSpaceDE w:val="0"/>
              <w:autoSpaceDN w:val="0"/>
              <w:jc w:val="both"/>
              <w:rPr>
                <w:rFonts w:asciiTheme="majorHAnsi" w:hAnsiTheme="majorHAnsi"/>
                <w:b/>
                <w:color w:val="000000"/>
              </w:rPr>
            </w:pPr>
            <w:r w:rsidRPr="00B84E9D">
              <w:rPr>
                <w:rFonts w:asciiTheme="majorHAnsi" w:hAnsiTheme="majorHAnsi"/>
                <w:b/>
                <w:color w:val="000000"/>
              </w:rPr>
              <w:t>ENGLISH CAMP</w:t>
            </w:r>
          </w:p>
        </w:tc>
        <w:tc>
          <w:tcPr>
            <w:tcW w:w="1134" w:type="dxa"/>
            <w:shd w:val="clear" w:color="auto" w:fill="auto"/>
          </w:tcPr>
          <w:p w14:paraId="19460028" w14:textId="0B5236FB" w:rsidR="00FF6024" w:rsidRPr="00DB4794" w:rsidRDefault="00DB4794" w:rsidP="00B66E6B">
            <w:pPr>
              <w:widowControl w:val="0"/>
              <w:autoSpaceDE w:val="0"/>
              <w:autoSpaceDN w:val="0"/>
              <w:jc w:val="both"/>
              <w:rPr>
                <w:rFonts w:asciiTheme="majorHAnsi" w:hAnsiTheme="majorHAnsi"/>
              </w:rPr>
            </w:pPr>
            <w:r w:rsidRPr="00DB4794">
              <w:rPr>
                <w:rFonts w:asciiTheme="majorHAnsi" w:hAnsiTheme="majorHAnsi"/>
              </w:rPr>
              <w:t>30</w:t>
            </w:r>
          </w:p>
        </w:tc>
        <w:tc>
          <w:tcPr>
            <w:tcW w:w="4253" w:type="dxa"/>
            <w:shd w:val="clear" w:color="auto" w:fill="auto"/>
          </w:tcPr>
          <w:p w14:paraId="1D365364"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Il progetto prende spunto dai ‘campus inglesi’ ovvero, le settimane di immersione linguistica che, all’estero molti istituti scolastici o le scuole private promuovono per la pratica della lingua inglese in modalità ‘full immersion’, pur restando nel paese di residenza, accompagnata alla socializzazione e al contatto con la natura. </w:t>
            </w:r>
          </w:p>
          <w:p w14:paraId="4829DB13"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ll modulo sarà articolato in modalità didattica laboratoriale, attraverso attività di animazione e drammatizzazione, compiti di realtà strategie didattiche accattivanti in quanto permettono l’interazione diretta e positiva tra i soggetti coinvolti. </w:t>
            </w:r>
          </w:p>
          <w:p w14:paraId="08C64724"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Il laboratorio individua ambienti di apprendimento che, varcando le mura della scuola o della città, diventano il contesto reale per l’interazione in lingua straniera che permettono l’interazione e condivisione di esperienze e di interessi con native speaker della stessa età). Tale approccio sarà seguito anche attraverso la flessibilità nella progettazione didattica a partire dalla diagnosi degli interessi e delle esigenze linguistiche degli studenti.</w:t>
            </w:r>
          </w:p>
          <w:p w14:paraId="39A3DE62"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Gli studenti alloggeranno per un periodo di 4/5 giorni in una apposita struttura ricettiva (ostello, campeggio) accompagnati dagli insegnanti curriculari di inglese, con il coinvolgimento anche di docenti madrelingua ed altri esperti. </w:t>
            </w:r>
          </w:p>
          <w:p w14:paraId="5E97392E"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Il campus è così strutturato:</w:t>
            </w:r>
          </w:p>
          <w:p w14:paraId="6A7982E8"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Lezioni al mattino in lingua inglese particolarmente incentrate su attività comunicative, giochi, canzoni, progetti pratici e attività pomeridiane come climbing, trekking, orienteering, caccia al tesoro.</w:t>
            </w:r>
          </w:p>
          <w:p w14:paraId="2D80ADBD" w14:textId="529FFF62" w:rsidR="00FF602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Oltre alla competenza nella lingua inglese si favorisce l’autonomia e la crescita personale, lo spirito di collaborazione e una maggiore integrazione tra gli alunni di plessi diversi.</w:t>
            </w:r>
          </w:p>
        </w:tc>
        <w:tc>
          <w:tcPr>
            <w:tcW w:w="2126" w:type="dxa"/>
            <w:shd w:val="clear" w:color="auto" w:fill="auto"/>
          </w:tcPr>
          <w:p w14:paraId="3C95EFC5" w14:textId="3826F270" w:rsidR="00FF6024" w:rsidRPr="00DB4794" w:rsidRDefault="00717C28" w:rsidP="00B66E6B">
            <w:pPr>
              <w:widowControl w:val="0"/>
              <w:autoSpaceDE w:val="0"/>
              <w:autoSpaceDN w:val="0"/>
              <w:jc w:val="both"/>
              <w:rPr>
                <w:rFonts w:asciiTheme="majorHAnsi" w:hAnsiTheme="majorHAnsi"/>
              </w:rPr>
            </w:pPr>
            <w:r w:rsidRPr="00DB4794">
              <w:rPr>
                <w:rFonts w:asciiTheme="majorHAnsi" w:hAnsiTheme="majorHAnsi"/>
              </w:rPr>
              <w:t>Lingua straniera</w:t>
            </w:r>
          </w:p>
        </w:tc>
      </w:tr>
      <w:tr w:rsidR="00FF6024" w:rsidRPr="00DB4794" w14:paraId="25D8D1A4" w14:textId="77777777" w:rsidTr="00107F49">
        <w:tc>
          <w:tcPr>
            <w:tcW w:w="313" w:type="dxa"/>
            <w:shd w:val="clear" w:color="auto" w:fill="auto"/>
          </w:tcPr>
          <w:p w14:paraId="0B6DF219" w14:textId="001C377E" w:rsidR="00FF6024" w:rsidRPr="00BE409A" w:rsidRDefault="00DB4794" w:rsidP="00B66E6B">
            <w:pPr>
              <w:widowControl w:val="0"/>
              <w:autoSpaceDE w:val="0"/>
              <w:autoSpaceDN w:val="0"/>
              <w:jc w:val="both"/>
              <w:rPr>
                <w:rFonts w:asciiTheme="majorHAnsi" w:hAnsiTheme="majorHAnsi"/>
                <w:b/>
              </w:rPr>
            </w:pPr>
            <w:r w:rsidRPr="00BE409A">
              <w:rPr>
                <w:rFonts w:asciiTheme="majorHAnsi" w:hAnsiTheme="majorHAnsi"/>
                <w:b/>
              </w:rPr>
              <w:t>6</w:t>
            </w:r>
          </w:p>
        </w:tc>
        <w:tc>
          <w:tcPr>
            <w:tcW w:w="2551" w:type="dxa"/>
            <w:shd w:val="clear" w:color="auto" w:fill="auto"/>
          </w:tcPr>
          <w:p w14:paraId="13ED53DE" w14:textId="3E19304B" w:rsidR="00FF6024" w:rsidRPr="00DB4794" w:rsidRDefault="00FF6024" w:rsidP="00B66E6B">
            <w:pPr>
              <w:widowControl w:val="0"/>
              <w:autoSpaceDE w:val="0"/>
              <w:autoSpaceDN w:val="0"/>
              <w:jc w:val="both"/>
              <w:rPr>
                <w:rFonts w:asciiTheme="majorHAnsi" w:hAnsiTheme="majorHAnsi"/>
                <w:b/>
                <w:color w:val="000000"/>
              </w:rPr>
            </w:pPr>
            <w:r w:rsidRPr="00B84E9D">
              <w:rPr>
                <w:rFonts w:asciiTheme="majorHAnsi" w:hAnsiTheme="majorHAnsi"/>
                <w:b/>
                <w:color w:val="000000"/>
              </w:rPr>
              <w:t>BUSINESS GAME</w:t>
            </w:r>
          </w:p>
        </w:tc>
        <w:tc>
          <w:tcPr>
            <w:tcW w:w="1134" w:type="dxa"/>
            <w:shd w:val="clear" w:color="auto" w:fill="auto"/>
          </w:tcPr>
          <w:p w14:paraId="12B73AA0" w14:textId="55DCA25D" w:rsidR="00FF6024" w:rsidRPr="00DB4794" w:rsidRDefault="00DB4794" w:rsidP="00B66E6B">
            <w:pPr>
              <w:widowControl w:val="0"/>
              <w:autoSpaceDE w:val="0"/>
              <w:autoSpaceDN w:val="0"/>
              <w:jc w:val="both"/>
              <w:rPr>
                <w:rFonts w:asciiTheme="majorHAnsi" w:hAnsiTheme="majorHAnsi"/>
              </w:rPr>
            </w:pPr>
            <w:r w:rsidRPr="00DB4794">
              <w:rPr>
                <w:rFonts w:asciiTheme="majorHAnsi" w:hAnsiTheme="majorHAnsi"/>
              </w:rPr>
              <w:t>30</w:t>
            </w:r>
          </w:p>
        </w:tc>
        <w:tc>
          <w:tcPr>
            <w:tcW w:w="4253" w:type="dxa"/>
            <w:shd w:val="clear" w:color="auto" w:fill="auto"/>
          </w:tcPr>
          <w:p w14:paraId="1C03710E"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Questo modulo didattico si inserisce in un più ampio progetto d'Istituto, che ha avuto come step la promozione dell'indirizzo liceale del Made in Italy, con  l’obiettivo di sollecitare i ragazzi a individuare idee imprenditoriali che si sviluppino nell’ottica della sostenibilità ambientale. </w:t>
            </w:r>
          </w:p>
          <w:p w14:paraId="4B14E4F3"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Durante il progetto, la classe, divisa in due team, definirà idee imprenditoriali a partire dall’analisi di “sfide” lanciate da giovani imprenditori del territorio proprio sui temi del fare impresa in modo sostenibile, come risposta non solo alle problematiche ambientali, ma anche nell’ottica della valorizzazione delle potenzialità inespresse dei singoli territori. </w:t>
            </w:r>
          </w:p>
          <w:p w14:paraId="7BA02753"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Lungo il percorso nel quale i team individueranno l’idea imprenditoriale e creeranno una mini-impresa, gli studenti parteciperanno, d’intesa con i docenti, anche in modalità online, ad incontri con giovani professionisti calabresi che hanno lanciato le loro idee di marketing.</w:t>
            </w:r>
          </w:p>
          <w:p w14:paraId="4A118E51"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 Il percorso si comporrà di 4 UDA:</w:t>
            </w:r>
          </w:p>
          <w:p w14:paraId="1E8D9A4F"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1. Essere imprenditore: cosa vuol dire avere una mentalità imprenditoriale e come lavorare in gruppo per la riuscita ottimale di un progetto. </w:t>
            </w:r>
          </w:p>
          <w:p w14:paraId="39659D38"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2. A caccia di opportunità: come individuare una buona idea d’impresa esplorando il mondo che ci circonda. </w:t>
            </w:r>
          </w:p>
          <w:p w14:paraId="0A4D42FE"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3. Prove tecniche d’innovazione: come trasformare un’idea astratta in una realizzazione concreta di un prodotto o servizio. </w:t>
            </w:r>
          </w:p>
          <w:p w14:paraId="510FAEFD"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4. Lanciamo l’impresa: come strutturare e presentare al meglio la propria idea imprenditoriale.</w:t>
            </w:r>
          </w:p>
          <w:p w14:paraId="1A50D0D6" w14:textId="61B8F9E6" w:rsidR="00FF602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 Il percorso integra, dunque, gli aspetti teorici con l’illustrazione e la presentazione di esperienze, al fine di promuovere la realizzazione di una START UP di innovazione e la maturazione di strategie di marketing territoriale.</w:t>
            </w:r>
          </w:p>
        </w:tc>
        <w:tc>
          <w:tcPr>
            <w:tcW w:w="2126" w:type="dxa"/>
            <w:shd w:val="clear" w:color="auto" w:fill="auto"/>
          </w:tcPr>
          <w:p w14:paraId="29686AE0" w14:textId="0C42571C" w:rsidR="00FF6024" w:rsidRPr="00DB4794" w:rsidRDefault="00717C28" w:rsidP="00B66E6B">
            <w:pPr>
              <w:widowControl w:val="0"/>
              <w:autoSpaceDE w:val="0"/>
              <w:autoSpaceDN w:val="0"/>
              <w:jc w:val="both"/>
              <w:rPr>
                <w:rFonts w:asciiTheme="majorHAnsi" w:hAnsiTheme="majorHAnsi"/>
              </w:rPr>
            </w:pPr>
            <w:r w:rsidRPr="00DB4794">
              <w:rPr>
                <w:rFonts w:asciiTheme="majorHAnsi" w:hAnsiTheme="majorHAnsi"/>
              </w:rPr>
              <w:t>Competenza imprenditoriale</w:t>
            </w:r>
          </w:p>
        </w:tc>
      </w:tr>
      <w:tr w:rsidR="00FF6024" w:rsidRPr="00DB4794" w14:paraId="3E7468DE" w14:textId="77777777" w:rsidTr="00107F49">
        <w:tc>
          <w:tcPr>
            <w:tcW w:w="313" w:type="dxa"/>
            <w:shd w:val="clear" w:color="auto" w:fill="auto"/>
          </w:tcPr>
          <w:p w14:paraId="1B9FD923" w14:textId="55899D36" w:rsidR="00FF6024" w:rsidRPr="00BE409A" w:rsidRDefault="00DB4794" w:rsidP="00B66E6B">
            <w:pPr>
              <w:widowControl w:val="0"/>
              <w:autoSpaceDE w:val="0"/>
              <w:autoSpaceDN w:val="0"/>
              <w:jc w:val="both"/>
              <w:rPr>
                <w:rFonts w:asciiTheme="majorHAnsi" w:hAnsiTheme="majorHAnsi"/>
                <w:b/>
              </w:rPr>
            </w:pPr>
            <w:r w:rsidRPr="00BE409A">
              <w:rPr>
                <w:rFonts w:asciiTheme="majorHAnsi" w:hAnsiTheme="majorHAnsi"/>
                <w:b/>
              </w:rPr>
              <w:t>7</w:t>
            </w:r>
          </w:p>
        </w:tc>
        <w:tc>
          <w:tcPr>
            <w:tcW w:w="2551" w:type="dxa"/>
            <w:shd w:val="clear" w:color="auto" w:fill="auto"/>
          </w:tcPr>
          <w:p w14:paraId="5E59DC8B" w14:textId="12E7D5B5" w:rsidR="00FF6024" w:rsidRPr="00DB4794" w:rsidRDefault="00FF6024" w:rsidP="00B66E6B">
            <w:pPr>
              <w:widowControl w:val="0"/>
              <w:autoSpaceDE w:val="0"/>
              <w:autoSpaceDN w:val="0"/>
              <w:jc w:val="both"/>
              <w:rPr>
                <w:rFonts w:asciiTheme="majorHAnsi" w:hAnsiTheme="majorHAnsi"/>
                <w:b/>
                <w:color w:val="000000"/>
              </w:rPr>
            </w:pPr>
            <w:r w:rsidRPr="00B84E9D">
              <w:rPr>
                <w:rFonts w:asciiTheme="majorHAnsi" w:hAnsiTheme="majorHAnsi"/>
                <w:b/>
                <w:color w:val="000000"/>
              </w:rPr>
              <w:t>EDUCARE ATTIVA-MENTE</w:t>
            </w:r>
          </w:p>
        </w:tc>
        <w:tc>
          <w:tcPr>
            <w:tcW w:w="1134" w:type="dxa"/>
            <w:shd w:val="clear" w:color="auto" w:fill="auto"/>
          </w:tcPr>
          <w:p w14:paraId="386EAF9E" w14:textId="1C42A381" w:rsidR="00FF6024" w:rsidRPr="00DB4794" w:rsidRDefault="00DB4794" w:rsidP="00B66E6B">
            <w:pPr>
              <w:widowControl w:val="0"/>
              <w:autoSpaceDE w:val="0"/>
              <w:autoSpaceDN w:val="0"/>
              <w:jc w:val="both"/>
              <w:rPr>
                <w:rFonts w:asciiTheme="majorHAnsi" w:hAnsiTheme="majorHAnsi"/>
              </w:rPr>
            </w:pPr>
            <w:r w:rsidRPr="00DB4794">
              <w:rPr>
                <w:rFonts w:asciiTheme="majorHAnsi" w:hAnsiTheme="majorHAnsi"/>
              </w:rPr>
              <w:t>30</w:t>
            </w:r>
          </w:p>
        </w:tc>
        <w:tc>
          <w:tcPr>
            <w:tcW w:w="4253" w:type="dxa"/>
            <w:shd w:val="clear" w:color="auto" w:fill="auto"/>
          </w:tcPr>
          <w:p w14:paraId="2B5F4EBD"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 xml:space="preserve">Il modulo “EDUCARE ATTIVA-MENTE” si inserisce in un percorso per le competenze trasversali e per l’orientamento, ed ha lo scopo di personalizzare i percorsi di apprendimento e valorizzare le attitudini e le capacità individuali degli studenti. Inoltre si propone di far acquisire agli allievi skills comunicative, professionali che favoriscono l’ingresso nel mondo del lavoro (con particolare attenzione al territorio) </w:t>
            </w:r>
          </w:p>
          <w:p w14:paraId="025C6462"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In collaborazione con il “Centro Educare servizi educativi e riabilitativi” che opera nel Comune di Petilia Policastro per il recupero di situazioni di disagio e di disabilità, il nostro istituto, con la realizzazione di questo modulo didattico,  vuole educare i giovani a gestire le proprie emozioni, al rispetto dell’altro, a combattere gli stereotipi di genere e promuovere la cooperazione.</w:t>
            </w:r>
          </w:p>
          <w:p w14:paraId="2D83AE2A" w14:textId="77777777" w:rsidR="00DB479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Il percorso si incentrerà su tre interrogativi: “CHI SIAMO?” afferente alla tematica del disagio giovanile e contestualizzato nell’età adolescenziale; “COSA CONOSCO?”, e “CON COSA COLTIVI LA TUA MENTE?” incentrato sull’agricoltura sociale o altri strumenti utilizzati ai fini terapeutici e riabilitativi per le persone maggiormente fragili e vulnerabili.</w:t>
            </w:r>
          </w:p>
          <w:p w14:paraId="09540230" w14:textId="2FBD3B55" w:rsidR="00FF6024" w:rsidRPr="00DB4794" w:rsidRDefault="00DB4794" w:rsidP="00DB4794">
            <w:pPr>
              <w:widowControl w:val="0"/>
              <w:autoSpaceDE w:val="0"/>
              <w:autoSpaceDN w:val="0"/>
              <w:jc w:val="both"/>
              <w:rPr>
                <w:rFonts w:asciiTheme="majorHAnsi" w:hAnsiTheme="majorHAnsi"/>
                <w:color w:val="000000" w:themeColor="text1"/>
              </w:rPr>
            </w:pPr>
            <w:r w:rsidRPr="00DB4794">
              <w:rPr>
                <w:rFonts w:asciiTheme="majorHAnsi" w:hAnsiTheme="majorHAnsi"/>
                <w:color w:val="000000" w:themeColor="text1"/>
              </w:rPr>
              <w:t>Le attività del laboratorio mirano a stimolare la creatività come percorso personale di ciascuno, come scambio di idee, di apprendimento e di integrazione sociale. I partecipanti saranno coinvolti nella scoperta dell’arte quale unione di pittura, teatro, musica attraverso la preparazione e realizzazione di un prodotto finale. Professionisti specializzati nelle diverse discipline artistiche potranno arricchire le basi culturali dei partecipanti attraverso attività di recitazione, uniti a momenti di scrittura creativa.</w:t>
            </w:r>
          </w:p>
        </w:tc>
        <w:tc>
          <w:tcPr>
            <w:tcW w:w="2126" w:type="dxa"/>
            <w:shd w:val="clear" w:color="auto" w:fill="auto"/>
          </w:tcPr>
          <w:p w14:paraId="76E4B158" w14:textId="0C102B27" w:rsidR="00FF6024" w:rsidRPr="00DB4794" w:rsidRDefault="00717C28" w:rsidP="00B66E6B">
            <w:pPr>
              <w:widowControl w:val="0"/>
              <w:autoSpaceDE w:val="0"/>
              <w:autoSpaceDN w:val="0"/>
              <w:jc w:val="both"/>
              <w:rPr>
                <w:rFonts w:asciiTheme="majorHAnsi" w:hAnsiTheme="majorHAnsi"/>
              </w:rPr>
            </w:pPr>
            <w:r w:rsidRPr="00DB4794">
              <w:rPr>
                <w:rFonts w:asciiTheme="majorHAnsi" w:hAnsiTheme="majorHAnsi"/>
                <w:color w:val="000000"/>
              </w:rPr>
              <w:t>Competenza personale, sociale e capacità di imparare a imparare</w:t>
            </w:r>
          </w:p>
        </w:tc>
      </w:tr>
    </w:tbl>
    <w:p w14:paraId="3EA69DA7" w14:textId="77777777" w:rsidR="007A670B" w:rsidRPr="00DB4794" w:rsidRDefault="007A670B" w:rsidP="007A670B">
      <w:pPr>
        <w:spacing w:before="50"/>
        <w:rPr>
          <w:rFonts w:asciiTheme="majorHAnsi" w:hAnsiTheme="majorHAnsi"/>
          <w:b/>
          <w:sz w:val="24"/>
          <w:szCs w:val="24"/>
        </w:rPr>
      </w:pPr>
    </w:p>
    <w:bookmarkEnd w:id="1"/>
    <w:p w14:paraId="61FF66AB"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A tal fine, consapevole della responsabilità penale e della decadenza da eventuali benefici acquisiti. Nel caso di dichiarazioni mendaci, dichiara sotto la propria responsabilità quanto segue:</w:t>
      </w:r>
    </w:p>
    <w:p w14:paraId="1E1288B6"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aver preso visione delle condizioni previste dal bando;</w:t>
      </w:r>
    </w:p>
    <w:p w14:paraId="481378BF"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essere in godimento dei diritti politici;</w:t>
      </w:r>
    </w:p>
    <w:p w14:paraId="2E0C0DEE"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non aver subito condanne penali ovvero di avere i seguenti provvedimenti penali</w:t>
      </w:r>
    </w:p>
    <w:p w14:paraId="1F7F356F" w14:textId="77777777" w:rsidR="00107F49" w:rsidRPr="00107F49" w:rsidRDefault="00107F49" w:rsidP="00107F49">
      <w:pPr>
        <w:rPr>
          <w:rFonts w:asciiTheme="majorHAnsi" w:hAnsiTheme="majorHAnsi"/>
          <w:sz w:val="24"/>
          <w:szCs w:val="24"/>
        </w:rPr>
      </w:pPr>
      <w:r w:rsidRPr="00107F49">
        <w:rPr>
          <w:rFonts w:asciiTheme="majorHAnsi" w:hAnsiTheme="majorHAnsi"/>
          <w:sz w:val="24"/>
          <w:szCs w:val="24"/>
        </w:rPr>
        <w:t>_______________________________________________________________________________________</w:t>
      </w:r>
    </w:p>
    <w:p w14:paraId="6E31B239"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xml:space="preserve">  di non avere procedimenti penali pendenti, ovvero di avere i seguenti procedimenti penali pendenti:  </w:t>
      </w:r>
    </w:p>
    <w:p w14:paraId="038F18D1" w14:textId="77777777" w:rsidR="00107F49" w:rsidRPr="00107F49" w:rsidRDefault="00107F49" w:rsidP="00107F49">
      <w:pPr>
        <w:rPr>
          <w:rFonts w:asciiTheme="majorHAnsi" w:hAnsiTheme="majorHAnsi"/>
          <w:sz w:val="24"/>
          <w:szCs w:val="24"/>
        </w:rPr>
      </w:pPr>
      <w:r w:rsidRPr="00107F49">
        <w:rPr>
          <w:rFonts w:asciiTheme="majorHAnsi" w:hAnsiTheme="majorHAnsi"/>
          <w:sz w:val="24"/>
          <w:szCs w:val="24"/>
        </w:rPr>
        <w:t>_______________________________________________________________________________________</w:t>
      </w:r>
    </w:p>
    <w:p w14:paraId="23B7B0D1"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impegnarsi a documentare puntualmente tutta l’attività svolta;</w:t>
      </w:r>
    </w:p>
    <w:p w14:paraId="5906FFD1"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essere disponibile ad adattarsi al calendario definito dal Gruppo Operativo di Piano;</w:t>
      </w:r>
    </w:p>
    <w:p w14:paraId="7C90D01C"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essere disponibile a svolgere la propria attività, in orario extracurriculare, anche presso altre sedi definite dal gruppo di lavoro  e che garantiscano la prossimità dell'intervento;</w:t>
      </w:r>
    </w:p>
    <w:p w14:paraId="5A8CC48C"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non essere in alcuna delle condizioni di incompatibilità con l’incarico previsti dalla norma vigente;</w:t>
      </w:r>
    </w:p>
    <w:p w14:paraId="655D0ACB"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di avere la competenza informatica l’uso della piattaforma on line “Gestione progetti PNRR”.</w:t>
      </w:r>
    </w:p>
    <w:p w14:paraId="3D740914"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Data___________________ firma_____________________________________________</w:t>
      </w:r>
    </w:p>
    <w:p w14:paraId="278D1D5B"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Si allega alla presente:</w:t>
      </w:r>
    </w:p>
    <w:p w14:paraId="6BAC04C5"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Documento di identità in fotocopia;</w:t>
      </w:r>
    </w:p>
    <w:p w14:paraId="413FFC2B"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Allegato B (griglia di valutazione);</w:t>
      </w:r>
    </w:p>
    <w:p w14:paraId="4EB9C82D" w14:textId="77777777" w:rsidR="00107F49" w:rsidRPr="00107F49" w:rsidRDefault="00107F49" w:rsidP="00107F49">
      <w:pPr>
        <w:jc w:val="both"/>
        <w:rPr>
          <w:rFonts w:asciiTheme="majorHAnsi" w:hAnsiTheme="majorHAnsi"/>
          <w:sz w:val="24"/>
          <w:szCs w:val="24"/>
        </w:rPr>
      </w:pPr>
      <w:r w:rsidRPr="00107F49">
        <w:rPr>
          <w:rFonts w:asciiTheme="majorHAnsi" w:hAnsiTheme="majorHAnsi"/>
          <w:sz w:val="24"/>
          <w:szCs w:val="24"/>
        </w:rPr>
        <w:t>  Curriculum Vitae Europeo firmato.</w:t>
      </w:r>
    </w:p>
    <w:p w14:paraId="484135EC" w14:textId="77777777" w:rsidR="00107F49" w:rsidRPr="00107F49" w:rsidRDefault="00107F49" w:rsidP="00107F49">
      <w:pPr>
        <w:jc w:val="both"/>
        <w:rPr>
          <w:rFonts w:asciiTheme="majorHAnsi" w:hAnsiTheme="majorHAnsi"/>
          <w:b/>
          <w:sz w:val="24"/>
          <w:szCs w:val="24"/>
        </w:rPr>
      </w:pPr>
      <w:r w:rsidRPr="00107F49">
        <w:rPr>
          <w:rFonts w:asciiTheme="majorHAnsi" w:hAnsiTheme="majorHAnsi"/>
          <w:b/>
          <w:sz w:val="24"/>
          <w:szCs w:val="24"/>
        </w:rPr>
        <w:t xml:space="preserve">N.B.: La domanda priva degli allegati e non firmati non verrà presa in considerazione  </w:t>
      </w:r>
    </w:p>
    <w:p w14:paraId="08BE74D5" w14:textId="77777777" w:rsidR="00107F49" w:rsidRPr="00107F49" w:rsidRDefault="00107F49" w:rsidP="00107F49">
      <w:pPr>
        <w:jc w:val="center"/>
        <w:rPr>
          <w:rFonts w:asciiTheme="majorHAnsi" w:hAnsiTheme="majorHAnsi"/>
          <w:b/>
          <w:sz w:val="24"/>
          <w:szCs w:val="24"/>
        </w:rPr>
      </w:pPr>
    </w:p>
    <w:p w14:paraId="0D94B78B" w14:textId="77777777" w:rsidR="00107F49" w:rsidRPr="00107F49" w:rsidRDefault="00107F49" w:rsidP="00107F49">
      <w:pPr>
        <w:jc w:val="center"/>
        <w:rPr>
          <w:rFonts w:asciiTheme="majorHAnsi" w:hAnsiTheme="majorHAnsi"/>
          <w:b/>
          <w:sz w:val="24"/>
          <w:szCs w:val="24"/>
        </w:rPr>
      </w:pPr>
      <w:r w:rsidRPr="00107F49">
        <w:rPr>
          <w:rFonts w:asciiTheme="majorHAnsi" w:hAnsiTheme="majorHAnsi"/>
          <w:b/>
          <w:sz w:val="24"/>
          <w:szCs w:val="24"/>
        </w:rPr>
        <w:t>DICHIARAZIONI AGGIUNTIVE</w:t>
      </w:r>
    </w:p>
    <w:p w14:paraId="1D5210C3" w14:textId="366F6FB3" w:rsidR="00107F49" w:rsidRDefault="00107F49" w:rsidP="00107F49">
      <w:pPr>
        <w:jc w:val="both"/>
        <w:rPr>
          <w:rFonts w:asciiTheme="majorHAnsi" w:hAnsiTheme="majorHAnsi"/>
          <w:b/>
          <w:sz w:val="24"/>
          <w:szCs w:val="24"/>
        </w:rPr>
      </w:pPr>
      <w:r w:rsidRPr="00107F49">
        <w:rPr>
          <w:rFonts w:asciiTheme="majorHAnsi" w:hAnsiTheme="majorHAnsi"/>
          <w:b/>
          <w:sz w:val="24"/>
          <w:szCs w:val="24"/>
        </w:rPr>
        <w:t xml:space="preserve">Il/la sottoscritto/a, AI SENSI DEGLI ART. 46 E 47 DEL DPR 28.12.2000 N. 445, CONSAPEVOLE DELLA RESPONSABILITA' PENALE CUI PUO’ ANDARE INCONTRO IN CASO DI AFFERMAZIONI MENDACI AI SENSI DELL'ART. 76 DEL MEDESIMO DPR 445/2000, DICHIARA DI AVERE LA NECESSARIA CONOSCENZA DELLA PIATTAFORMA </w:t>
      </w:r>
      <w:r>
        <w:rPr>
          <w:rFonts w:asciiTheme="majorHAnsi" w:hAnsiTheme="majorHAnsi"/>
          <w:b/>
          <w:sz w:val="24"/>
          <w:szCs w:val="24"/>
        </w:rPr>
        <w:t xml:space="preserve">PN 2021-2027 </w:t>
      </w:r>
      <w:r w:rsidRPr="00107F49">
        <w:rPr>
          <w:rFonts w:asciiTheme="majorHAnsi" w:hAnsiTheme="majorHAnsi"/>
          <w:b/>
          <w:sz w:val="24"/>
          <w:szCs w:val="24"/>
        </w:rPr>
        <w:t>E DI QUANT’ALTRO OCCORRENTE PER SVOLGERE CON CORRETTEZZA TEMPESTIVITA’ ED EFFICACIA I COMPITI INERENTI LA FIGURA PROFESSIONALE PER LA QUALE SI PARTECIPA OVVERO DI ACQUISIRLA NEI TEMPI PREVISTI DALL’INCARICO</w:t>
      </w:r>
    </w:p>
    <w:p w14:paraId="6C1CF586" w14:textId="77777777" w:rsidR="00107F49" w:rsidRPr="00107F49" w:rsidRDefault="00107F49" w:rsidP="00107F49">
      <w:pPr>
        <w:jc w:val="both"/>
        <w:rPr>
          <w:rFonts w:asciiTheme="majorHAnsi" w:hAnsiTheme="majorHAnsi"/>
          <w:b/>
          <w:sz w:val="24"/>
          <w:szCs w:val="24"/>
        </w:rPr>
      </w:pPr>
    </w:p>
    <w:p w14:paraId="7059C455" w14:textId="77777777" w:rsidR="00107F49" w:rsidRPr="00107F49" w:rsidRDefault="00107F49" w:rsidP="00107F49">
      <w:pPr>
        <w:jc w:val="both"/>
        <w:rPr>
          <w:rFonts w:asciiTheme="majorHAnsi" w:hAnsiTheme="majorHAnsi"/>
          <w:b/>
          <w:sz w:val="24"/>
          <w:szCs w:val="24"/>
        </w:rPr>
      </w:pPr>
      <w:r w:rsidRPr="00107F49">
        <w:rPr>
          <w:rFonts w:asciiTheme="majorHAnsi" w:hAnsiTheme="majorHAnsi"/>
          <w:b/>
          <w:sz w:val="24"/>
          <w:szCs w:val="24"/>
        </w:rPr>
        <w:t>Data___________________ firma____________________________________________</w:t>
      </w:r>
    </w:p>
    <w:p w14:paraId="3ECDD343" w14:textId="77777777" w:rsidR="00107F49" w:rsidRPr="00107F49" w:rsidRDefault="00107F49" w:rsidP="00107F49">
      <w:pPr>
        <w:jc w:val="both"/>
        <w:rPr>
          <w:rFonts w:asciiTheme="majorHAnsi" w:hAnsiTheme="majorHAnsi"/>
          <w:b/>
          <w:sz w:val="24"/>
          <w:szCs w:val="24"/>
        </w:rPr>
      </w:pPr>
      <w:r w:rsidRPr="00107F49">
        <w:rPr>
          <w:rFonts w:asciiTheme="majorHAnsi" w:hAnsiTheme="majorHAnsi"/>
          <w:b/>
          <w:sz w:val="24"/>
          <w:szCs w:val="24"/>
        </w:rPr>
        <w:t>Il/la sottoscritto/a, ai sensi della legge 196/03, autorizza e alle successive modifiche e integrazioni GDPR 679/2016, autorizza l’istituto Liceo “R.L.Satriani” al trattamento dei dati contenuti nella presente autocertificazione esclusivamente nell’ambito e per i fini istituzionali della Pubblica Amministrazione.</w:t>
      </w:r>
    </w:p>
    <w:p w14:paraId="792E77D8" w14:textId="77777777" w:rsidR="00107F49" w:rsidRPr="00107F49" w:rsidRDefault="00107F49" w:rsidP="00107F49">
      <w:pPr>
        <w:jc w:val="both"/>
        <w:rPr>
          <w:rFonts w:asciiTheme="majorHAnsi" w:hAnsiTheme="majorHAnsi"/>
          <w:b/>
          <w:sz w:val="24"/>
          <w:szCs w:val="24"/>
        </w:rPr>
      </w:pPr>
      <w:r w:rsidRPr="00107F49">
        <w:rPr>
          <w:rFonts w:asciiTheme="majorHAnsi" w:hAnsiTheme="majorHAnsi"/>
          <w:b/>
          <w:sz w:val="24"/>
          <w:szCs w:val="24"/>
        </w:rPr>
        <w:t>Data___________________ firma____________________________________________</w:t>
      </w:r>
    </w:p>
    <w:p w14:paraId="6CA617FD" w14:textId="77777777" w:rsidR="007A670B" w:rsidRPr="00107F49" w:rsidRDefault="007A670B" w:rsidP="007A670B">
      <w:pPr>
        <w:pStyle w:val="Nessunaspaziatura"/>
        <w:rPr>
          <w:rFonts w:asciiTheme="majorHAnsi" w:eastAsia="Calibri" w:hAnsiTheme="majorHAnsi"/>
        </w:rPr>
      </w:pPr>
    </w:p>
    <w:p w14:paraId="3AF32ABD" w14:textId="77777777" w:rsidR="007A670B" w:rsidRPr="00107F49" w:rsidRDefault="007A670B" w:rsidP="007A670B">
      <w:pPr>
        <w:pStyle w:val="Nessunaspaziatura"/>
        <w:rPr>
          <w:rFonts w:asciiTheme="majorHAnsi" w:eastAsia="Calibri" w:hAnsiTheme="majorHAnsi"/>
        </w:rPr>
      </w:pPr>
    </w:p>
    <w:p w14:paraId="25AB64B1" w14:textId="64AB0389" w:rsidR="007A670B" w:rsidRPr="00107F49" w:rsidRDefault="007A670B" w:rsidP="003D14FA">
      <w:pPr>
        <w:widowControl w:val="0"/>
        <w:autoSpaceDE w:val="0"/>
        <w:autoSpaceDN w:val="0"/>
        <w:jc w:val="right"/>
        <w:rPr>
          <w:rFonts w:asciiTheme="majorHAnsi" w:hAnsiTheme="majorHAnsi"/>
          <w:sz w:val="24"/>
          <w:szCs w:val="24"/>
        </w:rPr>
      </w:pPr>
      <w:r w:rsidRPr="00107F49">
        <w:rPr>
          <w:rFonts w:asciiTheme="majorHAnsi" w:hAnsiTheme="majorHAnsi"/>
          <w:sz w:val="24"/>
          <w:szCs w:val="24"/>
        </w:rPr>
        <w:t xml:space="preserve">                                                                                                  </w:t>
      </w:r>
      <w:r w:rsidRPr="00107F49">
        <w:rPr>
          <w:rFonts w:asciiTheme="majorHAnsi" w:hAnsiTheme="majorHAnsi"/>
          <w:sz w:val="24"/>
          <w:szCs w:val="24"/>
        </w:rPr>
        <w:tab/>
      </w:r>
      <w:r w:rsidRPr="00107F49">
        <w:rPr>
          <w:rFonts w:asciiTheme="majorHAnsi" w:hAnsiTheme="majorHAnsi"/>
          <w:sz w:val="24"/>
          <w:szCs w:val="24"/>
        </w:rPr>
        <w:tab/>
      </w:r>
    </w:p>
    <w:p w14:paraId="4F0D4F95" w14:textId="7E6A92E8" w:rsidR="00112899" w:rsidRPr="00107F49" w:rsidRDefault="00112899" w:rsidP="007A670B">
      <w:pPr>
        <w:jc w:val="both"/>
        <w:rPr>
          <w:rFonts w:asciiTheme="majorHAnsi" w:eastAsiaTheme="minorEastAsia" w:hAnsiTheme="majorHAnsi" w:cstheme="minorBidi"/>
          <w:b/>
          <w:sz w:val="24"/>
          <w:szCs w:val="24"/>
        </w:rPr>
      </w:pPr>
    </w:p>
    <w:sectPr w:rsidR="00112899" w:rsidRPr="00107F49" w:rsidSect="004C4037">
      <w:footerReference w:type="even" r:id="rId14"/>
      <w:footerReference w:type="default" r:id="rId15"/>
      <w:pgSz w:w="11907" w:h="16839" w:code="9"/>
      <w:pgMar w:top="720" w:right="720" w:bottom="720" w:left="720" w:header="567" w:footer="113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CE7E6" w14:textId="77777777" w:rsidR="000B0F2F" w:rsidRDefault="000B0F2F">
      <w:r>
        <w:separator/>
      </w:r>
    </w:p>
  </w:endnote>
  <w:endnote w:type="continuationSeparator" w:id="0">
    <w:p w14:paraId="763E336D" w14:textId="77777777" w:rsidR="000B0F2F" w:rsidRDefault="000B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1DA19" w14:textId="730C12AD" w:rsidR="00AF52DE" w:rsidRDefault="00031FEB">
    <w:pPr>
      <w:pStyle w:val="Pidipagina"/>
      <w:framePr w:wrap="around" w:vAnchor="text" w:hAnchor="margin" w:xAlign="center" w:y="1"/>
      <w:rPr>
        <w:rStyle w:val="Numeropagina"/>
      </w:rPr>
    </w:pPr>
    <w:r>
      <w:rPr>
        <w:rStyle w:val="Numeropagina"/>
      </w:rPr>
      <w:fldChar w:fldCharType="begin"/>
    </w:r>
    <w:r w:rsidR="00AF52DE">
      <w:rPr>
        <w:rStyle w:val="Numeropagina"/>
      </w:rPr>
      <w:instrText xml:space="preserve">PAGE  </w:instrText>
    </w:r>
    <w:r>
      <w:rPr>
        <w:rStyle w:val="Numeropagina"/>
      </w:rPr>
      <w:fldChar w:fldCharType="separate"/>
    </w:r>
    <w:r w:rsidR="00605DE5">
      <w:rPr>
        <w:rStyle w:val="Numeropagina"/>
        <w:noProof/>
      </w:rPr>
      <w:t>6</w:t>
    </w:r>
    <w:r>
      <w:rPr>
        <w:rStyle w:val="Numeropagina"/>
      </w:rPr>
      <w:fldChar w:fldCharType="end"/>
    </w:r>
  </w:p>
  <w:p w14:paraId="6A38DBDA" w14:textId="77777777" w:rsidR="00AF52DE" w:rsidRDefault="00AF52DE">
    <w:pPr>
      <w:pStyle w:val="Pidipagina"/>
    </w:pPr>
  </w:p>
  <w:p w14:paraId="055F06A6" w14:textId="77777777" w:rsidR="009F4F91" w:rsidRDefault="009F4F91"/>
  <w:p w14:paraId="7982F905" w14:textId="77777777" w:rsidR="009F4F91" w:rsidRDefault="009F4F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99777" w14:textId="43C06EF8" w:rsidR="00AF52DE" w:rsidRDefault="00031FEB">
    <w:pPr>
      <w:pStyle w:val="Pidipagina"/>
      <w:framePr w:wrap="around" w:vAnchor="text" w:hAnchor="margin" w:xAlign="center" w:y="1"/>
      <w:rPr>
        <w:rStyle w:val="Numeropagina"/>
      </w:rPr>
    </w:pPr>
    <w:r>
      <w:rPr>
        <w:rStyle w:val="Numeropagina"/>
      </w:rPr>
      <w:fldChar w:fldCharType="begin"/>
    </w:r>
    <w:r w:rsidR="00AF52DE">
      <w:rPr>
        <w:rStyle w:val="Numeropagina"/>
      </w:rPr>
      <w:instrText xml:space="preserve">PAGE  </w:instrText>
    </w:r>
    <w:r>
      <w:rPr>
        <w:rStyle w:val="Numeropagina"/>
      </w:rPr>
      <w:fldChar w:fldCharType="separate"/>
    </w:r>
    <w:r w:rsidR="000B0F2F">
      <w:rPr>
        <w:rStyle w:val="Numeropagina"/>
        <w:noProof/>
      </w:rPr>
      <w:t>1</w:t>
    </w:r>
    <w:r>
      <w:rPr>
        <w:rStyle w:val="Numeropagina"/>
      </w:rPr>
      <w:fldChar w:fldCharType="end"/>
    </w:r>
  </w:p>
  <w:p w14:paraId="01B4600A" w14:textId="77777777" w:rsidR="00AF52DE" w:rsidRDefault="00AF52DE">
    <w:pPr>
      <w:pStyle w:val="Pidipagina"/>
    </w:pPr>
  </w:p>
  <w:p w14:paraId="17DE312E" w14:textId="77777777" w:rsidR="009F4F91" w:rsidRDefault="009F4F91"/>
  <w:p w14:paraId="2BBCCEC0" w14:textId="77777777" w:rsidR="009F4F91" w:rsidRDefault="009F4F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7CE75" w14:textId="77777777" w:rsidR="000B0F2F" w:rsidRDefault="000B0F2F">
      <w:r>
        <w:separator/>
      </w:r>
    </w:p>
  </w:footnote>
  <w:footnote w:type="continuationSeparator" w:id="0">
    <w:p w14:paraId="2C72769C" w14:textId="77777777" w:rsidR="000B0F2F" w:rsidRDefault="000B0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nsid w:val="00000003"/>
    <w:multiLevelType w:val="singleLevel"/>
    <w:tmpl w:val="00000003"/>
    <w:lvl w:ilvl="0">
      <w:start w:val="1"/>
      <w:numFmt w:val="bullet"/>
      <w:lvlText w:val=""/>
      <w:lvlJc w:val="left"/>
      <w:pPr>
        <w:tabs>
          <w:tab w:val="num" w:pos="644"/>
        </w:tabs>
        <w:ind w:left="644"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780"/>
        </w:tabs>
        <w:ind w:left="780" w:hanging="360"/>
      </w:pPr>
      <w:rPr>
        <w:rFonts w:ascii="Symbol" w:hAnsi="Symbol"/>
      </w:rPr>
    </w:lvl>
  </w:abstractNum>
  <w:abstractNum w:abstractNumId="3">
    <w:nsid w:val="00000007"/>
    <w:multiLevelType w:val="singleLevel"/>
    <w:tmpl w:val="00000007"/>
    <w:name w:val="WW8Num13"/>
    <w:lvl w:ilvl="0">
      <w:numFmt w:val="bullet"/>
      <w:lvlText w:val=""/>
      <w:lvlJc w:val="left"/>
      <w:pPr>
        <w:tabs>
          <w:tab w:val="num" w:pos="0"/>
        </w:tabs>
        <w:ind w:left="720" w:hanging="360"/>
      </w:pPr>
      <w:rPr>
        <w:rFonts w:ascii="Wingdings" w:hAnsi="Wingdings" w:cs="TimesNewRomanPSMT"/>
      </w:rPr>
    </w:lvl>
  </w:abstractNum>
  <w:abstractNum w:abstractNumId="4">
    <w:nsid w:val="0000000C"/>
    <w:multiLevelType w:val="singleLevel"/>
    <w:tmpl w:val="0000000C"/>
    <w:name w:val="WW8Num23"/>
    <w:lvl w:ilvl="0">
      <w:start w:val="1"/>
      <w:numFmt w:val="bullet"/>
      <w:lvlText w:val=""/>
      <w:lvlJc w:val="left"/>
      <w:pPr>
        <w:tabs>
          <w:tab w:val="num" w:pos="854"/>
        </w:tabs>
        <w:ind w:left="854" w:hanging="360"/>
      </w:pPr>
      <w:rPr>
        <w:rFonts w:ascii="Wingdings" w:hAnsi="Wingdings" w:cs="Wingdings"/>
      </w:rPr>
    </w:lvl>
  </w:abstractNum>
  <w:abstractNum w:abstractNumId="5">
    <w:nsid w:val="0236041A"/>
    <w:multiLevelType w:val="hybridMultilevel"/>
    <w:tmpl w:val="FD10D578"/>
    <w:lvl w:ilvl="0" w:tplc="D304BDC8">
      <w:start w:val="1"/>
      <w:numFmt w:val="decimal"/>
      <w:lvlText w:val="%1)"/>
      <w:lvlJc w:val="left"/>
      <w:pPr>
        <w:ind w:left="883" w:hanging="348"/>
      </w:pPr>
      <w:rPr>
        <w:rFonts w:ascii="Arial" w:eastAsia="Arial" w:hAnsi="Arial" w:cs="Arial" w:hint="default"/>
        <w:w w:val="91"/>
        <w:sz w:val="24"/>
        <w:szCs w:val="24"/>
        <w:lang w:val="it-IT" w:eastAsia="it-IT" w:bidi="it-IT"/>
      </w:rPr>
    </w:lvl>
    <w:lvl w:ilvl="1" w:tplc="1C1E1E6E">
      <w:numFmt w:val="bullet"/>
      <w:lvlText w:val="•"/>
      <w:lvlJc w:val="left"/>
      <w:pPr>
        <w:ind w:left="1836" w:hanging="348"/>
      </w:pPr>
      <w:rPr>
        <w:rFonts w:hint="default"/>
        <w:lang w:val="it-IT" w:eastAsia="it-IT" w:bidi="it-IT"/>
      </w:rPr>
    </w:lvl>
    <w:lvl w:ilvl="2" w:tplc="C0180880">
      <w:numFmt w:val="bullet"/>
      <w:lvlText w:val="•"/>
      <w:lvlJc w:val="left"/>
      <w:pPr>
        <w:ind w:left="2793" w:hanging="348"/>
      </w:pPr>
      <w:rPr>
        <w:rFonts w:hint="default"/>
        <w:lang w:val="it-IT" w:eastAsia="it-IT" w:bidi="it-IT"/>
      </w:rPr>
    </w:lvl>
    <w:lvl w:ilvl="3" w:tplc="696A7446">
      <w:numFmt w:val="bullet"/>
      <w:lvlText w:val="•"/>
      <w:lvlJc w:val="left"/>
      <w:pPr>
        <w:ind w:left="3749" w:hanging="348"/>
      </w:pPr>
      <w:rPr>
        <w:rFonts w:hint="default"/>
        <w:lang w:val="it-IT" w:eastAsia="it-IT" w:bidi="it-IT"/>
      </w:rPr>
    </w:lvl>
    <w:lvl w:ilvl="4" w:tplc="30B4D4A0">
      <w:numFmt w:val="bullet"/>
      <w:lvlText w:val="•"/>
      <w:lvlJc w:val="left"/>
      <w:pPr>
        <w:ind w:left="4706" w:hanging="348"/>
      </w:pPr>
      <w:rPr>
        <w:rFonts w:hint="default"/>
        <w:lang w:val="it-IT" w:eastAsia="it-IT" w:bidi="it-IT"/>
      </w:rPr>
    </w:lvl>
    <w:lvl w:ilvl="5" w:tplc="79CE6458">
      <w:numFmt w:val="bullet"/>
      <w:lvlText w:val="•"/>
      <w:lvlJc w:val="left"/>
      <w:pPr>
        <w:ind w:left="5663" w:hanging="348"/>
      </w:pPr>
      <w:rPr>
        <w:rFonts w:hint="default"/>
        <w:lang w:val="it-IT" w:eastAsia="it-IT" w:bidi="it-IT"/>
      </w:rPr>
    </w:lvl>
    <w:lvl w:ilvl="6" w:tplc="E93A0F4A">
      <w:numFmt w:val="bullet"/>
      <w:lvlText w:val="•"/>
      <w:lvlJc w:val="left"/>
      <w:pPr>
        <w:ind w:left="6619" w:hanging="348"/>
      </w:pPr>
      <w:rPr>
        <w:rFonts w:hint="default"/>
        <w:lang w:val="it-IT" w:eastAsia="it-IT" w:bidi="it-IT"/>
      </w:rPr>
    </w:lvl>
    <w:lvl w:ilvl="7" w:tplc="10F60CB2">
      <w:numFmt w:val="bullet"/>
      <w:lvlText w:val="•"/>
      <w:lvlJc w:val="left"/>
      <w:pPr>
        <w:ind w:left="7576" w:hanging="348"/>
      </w:pPr>
      <w:rPr>
        <w:rFonts w:hint="default"/>
        <w:lang w:val="it-IT" w:eastAsia="it-IT" w:bidi="it-IT"/>
      </w:rPr>
    </w:lvl>
    <w:lvl w:ilvl="8" w:tplc="77D6C618">
      <w:numFmt w:val="bullet"/>
      <w:lvlText w:val="•"/>
      <w:lvlJc w:val="left"/>
      <w:pPr>
        <w:ind w:left="8533" w:hanging="348"/>
      </w:pPr>
      <w:rPr>
        <w:rFonts w:hint="default"/>
        <w:lang w:val="it-IT" w:eastAsia="it-IT" w:bidi="it-IT"/>
      </w:rPr>
    </w:lvl>
  </w:abstractNum>
  <w:abstractNum w:abstractNumId="6">
    <w:nsid w:val="04834A4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nsid w:val="05B40B27"/>
    <w:multiLevelType w:val="hybridMultilevel"/>
    <w:tmpl w:val="FD10D578"/>
    <w:lvl w:ilvl="0" w:tplc="D304BDC8">
      <w:start w:val="1"/>
      <w:numFmt w:val="decimal"/>
      <w:lvlText w:val="%1)"/>
      <w:lvlJc w:val="left"/>
      <w:pPr>
        <w:ind w:left="883" w:hanging="348"/>
      </w:pPr>
      <w:rPr>
        <w:rFonts w:ascii="Arial" w:eastAsia="Arial" w:hAnsi="Arial" w:cs="Arial" w:hint="default"/>
        <w:w w:val="91"/>
        <w:sz w:val="24"/>
        <w:szCs w:val="24"/>
        <w:lang w:val="it-IT" w:eastAsia="it-IT" w:bidi="it-IT"/>
      </w:rPr>
    </w:lvl>
    <w:lvl w:ilvl="1" w:tplc="1C1E1E6E">
      <w:numFmt w:val="bullet"/>
      <w:lvlText w:val="•"/>
      <w:lvlJc w:val="left"/>
      <w:pPr>
        <w:ind w:left="1836" w:hanging="348"/>
      </w:pPr>
      <w:rPr>
        <w:rFonts w:hint="default"/>
        <w:lang w:val="it-IT" w:eastAsia="it-IT" w:bidi="it-IT"/>
      </w:rPr>
    </w:lvl>
    <w:lvl w:ilvl="2" w:tplc="C0180880">
      <w:numFmt w:val="bullet"/>
      <w:lvlText w:val="•"/>
      <w:lvlJc w:val="left"/>
      <w:pPr>
        <w:ind w:left="2793" w:hanging="348"/>
      </w:pPr>
      <w:rPr>
        <w:rFonts w:hint="default"/>
        <w:lang w:val="it-IT" w:eastAsia="it-IT" w:bidi="it-IT"/>
      </w:rPr>
    </w:lvl>
    <w:lvl w:ilvl="3" w:tplc="696A7446">
      <w:numFmt w:val="bullet"/>
      <w:lvlText w:val="•"/>
      <w:lvlJc w:val="left"/>
      <w:pPr>
        <w:ind w:left="3749" w:hanging="348"/>
      </w:pPr>
      <w:rPr>
        <w:rFonts w:hint="default"/>
        <w:lang w:val="it-IT" w:eastAsia="it-IT" w:bidi="it-IT"/>
      </w:rPr>
    </w:lvl>
    <w:lvl w:ilvl="4" w:tplc="30B4D4A0">
      <w:numFmt w:val="bullet"/>
      <w:lvlText w:val="•"/>
      <w:lvlJc w:val="left"/>
      <w:pPr>
        <w:ind w:left="4706" w:hanging="348"/>
      </w:pPr>
      <w:rPr>
        <w:rFonts w:hint="default"/>
        <w:lang w:val="it-IT" w:eastAsia="it-IT" w:bidi="it-IT"/>
      </w:rPr>
    </w:lvl>
    <w:lvl w:ilvl="5" w:tplc="79CE6458">
      <w:numFmt w:val="bullet"/>
      <w:lvlText w:val="•"/>
      <w:lvlJc w:val="left"/>
      <w:pPr>
        <w:ind w:left="5663" w:hanging="348"/>
      </w:pPr>
      <w:rPr>
        <w:rFonts w:hint="default"/>
        <w:lang w:val="it-IT" w:eastAsia="it-IT" w:bidi="it-IT"/>
      </w:rPr>
    </w:lvl>
    <w:lvl w:ilvl="6" w:tplc="E93A0F4A">
      <w:numFmt w:val="bullet"/>
      <w:lvlText w:val="•"/>
      <w:lvlJc w:val="left"/>
      <w:pPr>
        <w:ind w:left="6619" w:hanging="348"/>
      </w:pPr>
      <w:rPr>
        <w:rFonts w:hint="default"/>
        <w:lang w:val="it-IT" w:eastAsia="it-IT" w:bidi="it-IT"/>
      </w:rPr>
    </w:lvl>
    <w:lvl w:ilvl="7" w:tplc="10F60CB2">
      <w:numFmt w:val="bullet"/>
      <w:lvlText w:val="•"/>
      <w:lvlJc w:val="left"/>
      <w:pPr>
        <w:ind w:left="7576" w:hanging="348"/>
      </w:pPr>
      <w:rPr>
        <w:rFonts w:hint="default"/>
        <w:lang w:val="it-IT" w:eastAsia="it-IT" w:bidi="it-IT"/>
      </w:rPr>
    </w:lvl>
    <w:lvl w:ilvl="8" w:tplc="77D6C618">
      <w:numFmt w:val="bullet"/>
      <w:lvlText w:val="•"/>
      <w:lvlJc w:val="left"/>
      <w:pPr>
        <w:ind w:left="8533" w:hanging="348"/>
      </w:pPr>
      <w:rPr>
        <w:rFonts w:hint="default"/>
        <w:lang w:val="it-IT" w:eastAsia="it-IT" w:bidi="it-IT"/>
      </w:rPr>
    </w:lvl>
  </w:abstractNum>
  <w:abstractNum w:abstractNumId="8">
    <w:nsid w:val="06145D17"/>
    <w:multiLevelType w:val="hybridMultilevel"/>
    <w:tmpl w:val="FD10D578"/>
    <w:lvl w:ilvl="0" w:tplc="D304BDC8">
      <w:start w:val="1"/>
      <w:numFmt w:val="decimal"/>
      <w:lvlText w:val="%1)"/>
      <w:lvlJc w:val="left"/>
      <w:pPr>
        <w:ind w:left="883" w:hanging="348"/>
      </w:pPr>
      <w:rPr>
        <w:rFonts w:ascii="Arial" w:eastAsia="Arial" w:hAnsi="Arial" w:cs="Arial" w:hint="default"/>
        <w:w w:val="91"/>
        <w:sz w:val="24"/>
        <w:szCs w:val="24"/>
        <w:lang w:val="it-IT" w:eastAsia="it-IT" w:bidi="it-IT"/>
      </w:rPr>
    </w:lvl>
    <w:lvl w:ilvl="1" w:tplc="1C1E1E6E">
      <w:numFmt w:val="bullet"/>
      <w:lvlText w:val="•"/>
      <w:lvlJc w:val="left"/>
      <w:pPr>
        <w:ind w:left="1836" w:hanging="348"/>
      </w:pPr>
      <w:rPr>
        <w:rFonts w:hint="default"/>
        <w:lang w:val="it-IT" w:eastAsia="it-IT" w:bidi="it-IT"/>
      </w:rPr>
    </w:lvl>
    <w:lvl w:ilvl="2" w:tplc="C0180880">
      <w:numFmt w:val="bullet"/>
      <w:lvlText w:val="•"/>
      <w:lvlJc w:val="left"/>
      <w:pPr>
        <w:ind w:left="2793" w:hanging="348"/>
      </w:pPr>
      <w:rPr>
        <w:rFonts w:hint="default"/>
        <w:lang w:val="it-IT" w:eastAsia="it-IT" w:bidi="it-IT"/>
      </w:rPr>
    </w:lvl>
    <w:lvl w:ilvl="3" w:tplc="696A7446">
      <w:numFmt w:val="bullet"/>
      <w:lvlText w:val="•"/>
      <w:lvlJc w:val="left"/>
      <w:pPr>
        <w:ind w:left="3749" w:hanging="348"/>
      </w:pPr>
      <w:rPr>
        <w:rFonts w:hint="default"/>
        <w:lang w:val="it-IT" w:eastAsia="it-IT" w:bidi="it-IT"/>
      </w:rPr>
    </w:lvl>
    <w:lvl w:ilvl="4" w:tplc="30B4D4A0">
      <w:numFmt w:val="bullet"/>
      <w:lvlText w:val="•"/>
      <w:lvlJc w:val="left"/>
      <w:pPr>
        <w:ind w:left="4706" w:hanging="348"/>
      </w:pPr>
      <w:rPr>
        <w:rFonts w:hint="default"/>
        <w:lang w:val="it-IT" w:eastAsia="it-IT" w:bidi="it-IT"/>
      </w:rPr>
    </w:lvl>
    <w:lvl w:ilvl="5" w:tplc="79CE6458">
      <w:numFmt w:val="bullet"/>
      <w:lvlText w:val="•"/>
      <w:lvlJc w:val="left"/>
      <w:pPr>
        <w:ind w:left="5663" w:hanging="348"/>
      </w:pPr>
      <w:rPr>
        <w:rFonts w:hint="default"/>
        <w:lang w:val="it-IT" w:eastAsia="it-IT" w:bidi="it-IT"/>
      </w:rPr>
    </w:lvl>
    <w:lvl w:ilvl="6" w:tplc="E93A0F4A">
      <w:numFmt w:val="bullet"/>
      <w:lvlText w:val="•"/>
      <w:lvlJc w:val="left"/>
      <w:pPr>
        <w:ind w:left="6619" w:hanging="348"/>
      </w:pPr>
      <w:rPr>
        <w:rFonts w:hint="default"/>
        <w:lang w:val="it-IT" w:eastAsia="it-IT" w:bidi="it-IT"/>
      </w:rPr>
    </w:lvl>
    <w:lvl w:ilvl="7" w:tplc="10F60CB2">
      <w:numFmt w:val="bullet"/>
      <w:lvlText w:val="•"/>
      <w:lvlJc w:val="left"/>
      <w:pPr>
        <w:ind w:left="7576" w:hanging="348"/>
      </w:pPr>
      <w:rPr>
        <w:rFonts w:hint="default"/>
        <w:lang w:val="it-IT" w:eastAsia="it-IT" w:bidi="it-IT"/>
      </w:rPr>
    </w:lvl>
    <w:lvl w:ilvl="8" w:tplc="77D6C618">
      <w:numFmt w:val="bullet"/>
      <w:lvlText w:val="•"/>
      <w:lvlJc w:val="left"/>
      <w:pPr>
        <w:ind w:left="8533" w:hanging="348"/>
      </w:pPr>
      <w:rPr>
        <w:rFonts w:hint="default"/>
        <w:lang w:val="it-IT" w:eastAsia="it-IT" w:bidi="it-IT"/>
      </w:rPr>
    </w:lvl>
  </w:abstractNum>
  <w:abstractNum w:abstractNumId="9">
    <w:nsid w:val="098B5575"/>
    <w:multiLevelType w:val="hybridMultilevel"/>
    <w:tmpl w:val="58AC23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16D3D31"/>
    <w:multiLevelType w:val="hybridMultilevel"/>
    <w:tmpl w:val="8EF6EB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12A31E60"/>
    <w:multiLevelType w:val="hybridMultilevel"/>
    <w:tmpl w:val="22D6B388"/>
    <w:lvl w:ilvl="0" w:tplc="F69C3FC4">
      <w:start w:val="1"/>
      <w:numFmt w:val="bullet"/>
      <w:lvlText w:val="•"/>
      <w:lvlJc w:val="left"/>
      <w:pPr>
        <w:tabs>
          <w:tab w:val="num" w:pos="720"/>
        </w:tabs>
        <w:ind w:left="720" w:hanging="360"/>
      </w:pPr>
      <w:rPr>
        <w:rFonts w:ascii="Arial" w:hAnsi="Arial" w:hint="default"/>
      </w:rPr>
    </w:lvl>
    <w:lvl w:ilvl="1" w:tplc="9ECA14C2">
      <w:start w:val="1"/>
      <w:numFmt w:val="bullet"/>
      <w:lvlText w:val="•"/>
      <w:lvlJc w:val="left"/>
      <w:pPr>
        <w:tabs>
          <w:tab w:val="num" w:pos="1440"/>
        </w:tabs>
        <w:ind w:left="1440" w:hanging="360"/>
      </w:pPr>
      <w:rPr>
        <w:rFonts w:ascii="Arial" w:hAnsi="Arial" w:hint="default"/>
      </w:rPr>
    </w:lvl>
    <w:lvl w:ilvl="2" w:tplc="AF98DC7C" w:tentative="1">
      <w:start w:val="1"/>
      <w:numFmt w:val="bullet"/>
      <w:lvlText w:val="•"/>
      <w:lvlJc w:val="left"/>
      <w:pPr>
        <w:tabs>
          <w:tab w:val="num" w:pos="2160"/>
        </w:tabs>
        <w:ind w:left="2160" w:hanging="360"/>
      </w:pPr>
      <w:rPr>
        <w:rFonts w:ascii="Arial" w:hAnsi="Arial" w:hint="default"/>
      </w:rPr>
    </w:lvl>
    <w:lvl w:ilvl="3" w:tplc="02FAA492" w:tentative="1">
      <w:start w:val="1"/>
      <w:numFmt w:val="bullet"/>
      <w:lvlText w:val="•"/>
      <w:lvlJc w:val="left"/>
      <w:pPr>
        <w:tabs>
          <w:tab w:val="num" w:pos="2880"/>
        </w:tabs>
        <w:ind w:left="2880" w:hanging="360"/>
      </w:pPr>
      <w:rPr>
        <w:rFonts w:ascii="Arial" w:hAnsi="Arial" w:hint="default"/>
      </w:rPr>
    </w:lvl>
    <w:lvl w:ilvl="4" w:tplc="1B96A646" w:tentative="1">
      <w:start w:val="1"/>
      <w:numFmt w:val="bullet"/>
      <w:lvlText w:val="•"/>
      <w:lvlJc w:val="left"/>
      <w:pPr>
        <w:tabs>
          <w:tab w:val="num" w:pos="3600"/>
        </w:tabs>
        <w:ind w:left="3600" w:hanging="360"/>
      </w:pPr>
      <w:rPr>
        <w:rFonts w:ascii="Arial" w:hAnsi="Arial" w:hint="default"/>
      </w:rPr>
    </w:lvl>
    <w:lvl w:ilvl="5" w:tplc="6DD85F50" w:tentative="1">
      <w:start w:val="1"/>
      <w:numFmt w:val="bullet"/>
      <w:lvlText w:val="•"/>
      <w:lvlJc w:val="left"/>
      <w:pPr>
        <w:tabs>
          <w:tab w:val="num" w:pos="4320"/>
        </w:tabs>
        <w:ind w:left="4320" w:hanging="360"/>
      </w:pPr>
      <w:rPr>
        <w:rFonts w:ascii="Arial" w:hAnsi="Arial" w:hint="default"/>
      </w:rPr>
    </w:lvl>
    <w:lvl w:ilvl="6" w:tplc="197E5A3A" w:tentative="1">
      <w:start w:val="1"/>
      <w:numFmt w:val="bullet"/>
      <w:lvlText w:val="•"/>
      <w:lvlJc w:val="left"/>
      <w:pPr>
        <w:tabs>
          <w:tab w:val="num" w:pos="5040"/>
        </w:tabs>
        <w:ind w:left="5040" w:hanging="360"/>
      </w:pPr>
      <w:rPr>
        <w:rFonts w:ascii="Arial" w:hAnsi="Arial" w:hint="default"/>
      </w:rPr>
    </w:lvl>
    <w:lvl w:ilvl="7" w:tplc="E8CEE688" w:tentative="1">
      <w:start w:val="1"/>
      <w:numFmt w:val="bullet"/>
      <w:lvlText w:val="•"/>
      <w:lvlJc w:val="left"/>
      <w:pPr>
        <w:tabs>
          <w:tab w:val="num" w:pos="5760"/>
        </w:tabs>
        <w:ind w:left="5760" w:hanging="360"/>
      </w:pPr>
      <w:rPr>
        <w:rFonts w:ascii="Arial" w:hAnsi="Arial" w:hint="default"/>
      </w:rPr>
    </w:lvl>
    <w:lvl w:ilvl="8" w:tplc="6E2E53DE" w:tentative="1">
      <w:start w:val="1"/>
      <w:numFmt w:val="bullet"/>
      <w:lvlText w:val="•"/>
      <w:lvlJc w:val="left"/>
      <w:pPr>
        <w:tabs>
          <w:tab w:val="num" w:pos="6480"/>
        </w:tabs>
        <w:ind w:left="6480" w:hanging="360"/>
      </w:pPr>
      <w:rPr>
        <w:rFonts w:ascii="Arial" w:hAnsi="Arial" w:hint="default"/>
      </w:rPr>
    </w:lvl>
  </w:abstractNum>
  <w:abstractNum w:abstractNumId="12">
    <w:nsid w:val="1F0D7895"/>
    <w:multiLevelType w:val="hybridMultilevel"/>
    <w:tmpl w:val="11C288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13814AE"/>
    <w:multiLevelType w:val="hybridMultilevel"/>
    <w:tmpl w:val="63E846EC"/>
    <w:lvl w:ilvl="0" w:tplc="69BAA1E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2931EDF"/>
    <w:multiLevelType w:val="hybridMultilevel"/>
    <w:tmpl w:val="923EF2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02682D"/>
    <w:multiLevelType w:val="hybridMultilevel"/>
    <w:tmpl w:val="8D50A57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510200D"/>
    <w:multiLevelType w:val="hybridMultilevel"/>
    <w:tmpl w:val="EB605B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563CCCF2">
      <w:numFmt w:val="bullet"/>
      <w:lvlText w:val="-"/>
      <w:lvlJc w:val="left"/>
      <w:pPr>
        <w:ind w:left="2235" w:hanging="435"/>
      </w:pPr>
      <w:rPr>
        <w:rFonts w:ascii="Calibri" w:eastAsia="Arial"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8C951DE"/>
    <w:multiLevelType w:val="hybridMultilevel"/>
    <w:tmpl w:val="F5901814"/>
    <w:lvl w:ilvl="0" w:tplc="154A1CEC">
      <w:start w:val="1"/>
      <w:numFmt w:val="decimal"/>
      <w:lvlText w:val="%1)"/>
      <w:lvlJc w:val="left"/>
      <w:pPr>
        <w:ind w:left="720" w:hanging="360"/>
      </w:pPr>
      <w:rPr>
        <w:rFonts w:eastAsia="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BAF1312"/>
    <w:multiLevelType w:val="hybridMultilevel"/>
    <w:tmpl w:val="B3126792"/>
    <w:lvl w:ilvl="0" w:tplc="A4C212AA">
      <w:start w:val="1"/>
      <w:numFmt w:val="bullet"/>
      <w:lvlText w:val="•"/>
      <w:lvlJc w:val="left"/>
      <w:pPr>
        <w:tabs>
          <w:tab w:val="num" w:pos="720"/>
        </w:tabs>
        <w:ind w:left="720" w:hanging="360"/>
      </w:pPr>
      <w:rPr>
        <w:rFonts w:ascii="Arial" w:hAnsi="Arial" w:hint="default"/>
      </w:rPr>
    </w:lvl>
    <w:lvl w:ilvl="1" w:tplc="4DE0E4AE">
      <w:start w:val="1"/>
      <w:numFmt w:val="bullet"/>
      <w:lvlText w:val="•"/>
      <w:lvlJc w:val="left"/>
      <w:pPr>
        <w:tabs>
          <w:tab w:val="num" w:pos="1440"/>
        </w:tabs>
        <w:ind w:left="1440" w:hanging="360"/>
      </w:pPr>
      <w:rPr>
        <w:rFonts w:ascii="Arial" w:hAnsi="Arial" w:hint="default"/>
      </w:rPr>
    </w:lvl>
    <w:lvl w:ilvl="2" w:tplc="80EA25D8" w:tentative="1">
      <w:start w:val="1"/>
      <w:numFmt w:val="bullet"/>
      <w:lvlText w:val="•"/>
      <w:lvlJc w:val="left"/>
      <w:pPr>
        <w:tabs>
          <w:tab w:val="num" w:pos="2160"/>
        </w:tabs>
        <w:ind w:left="2160" w:hanging="360"/>
      </w:pPr>
      <w:rPr>
        <w:rFonts w:ascii="Arial" w:hAnsi="Arial" w:hint="default"/>
      </w:rPr>
    </w:lvl>
    <w:lvl w:ilvl="3" w:tplc="53A44BC4" w:tentative="1">
      <w:start w:val="1"/>
      <w:numFmt w:val="bullet"/>
      <w:lvlText w:val="•"/>
      <w:lvlJc w:val="left"/>
      <w:pPr>
        <w:tabs>
          <w:tab w:val="num" w:pos="2880"/>
        </w:tabs>
        <w:ind w:left="2880" w:hanging="360"/>
      </w:pPr>
      <w:rPr>
        <w:rFonts w:ascii="Arial" w:hAnsi="Arial" w:hint="default"/>
      </w:rPr>
    </w:lvl>
    <w:lvl w:ilvl="4" w:tplc="2634135A" w:tentative="1">
      <w:start w:val="1"/>
      <w:numFmt w:val="bullet"/>
      <w:lvlText w:val="•"/>
      <w:lvlJc w:val="left"/>
      <w:pPr>
        <w:tabs>
          <w:tab w:val="num" w:pos="3600"/>
        </w:tabs>
        <w:ind w:left="3600" w:hanging="360"/>
      </w:pPr>
      <w:rPr>
        <w:rFonts w:ascii="Arial" w:hAnsi="Arial" w:hint="default"/>
      </w:rPr>
    </w:lvl>
    <w:lvl w:ilvl="5" w:tplc="C7245056" w:tentative="1">
      <w:start w:val="1"/>
      <w:numFmt w:val="bullet"/>
      <w:lvlText w:val="•"/>
      <w:lvlJc w:val="left"/>
      <w:pPr>
        <w:tabs>
          <w:tab w:val="num" w:pos="4320"/>
        </w:tabs>
        <w:ind w:left="4320" w:hanging="360"/>
      </w:pPr>
      <w:rPr>
        <w:rFonts w:ascii="Arial" w:hAnsi="Arial" w:hint="default"/>
      </w:rPr>
    </w:lvl>
    <w:lvl w:ilvl="6" w:tplc="49CA51B2" w:tentative="1">
      <w:start w:val="1"/>
      <w:numFmt w:val="bullet"/>
      <w:lvlText w:val="•"/>
      <w:lvlJc w:val="left"/>
      <w:pPr>
        <w:tabs>
          <w:tab w:val="num" w:pos="5040"/>
        </w:tabs>
        <w:ind w:left="5040" w:hanging="360"/>
      </w:pPr>
      <w:rPr>
        <w:rFonts w:ascii="Arial" w:hAnsi="Arial" w:hint="default"/>
      </w:rPr>
    </w:lvl>
    <w:lvl w:ilvl="7" w:tplc="6ACC997C" w:tentative="1">
      <w:start w:val="1"/>
      <w:numFmt w:val="bullet"/>
      <w:lvlText w:val="•"/>
      <w:lvlJc w:val="left"/>
      <w:pPr>
        <w:tabs>
          <w:tab w:val="num" w:pos="5760"/>
        </w:tabs>
        <w:ind w:left="5760" w:hanging="360"/>
      </w:pPr>
      <w:rPr>
        <w:rFonts w:ascii="Arial" w:hAnsi="Arial" w:hint="default"/>
      </w:rPr>
    </w:lvl>
    <w:lvl w:ilvl="8" w:tplc="C0DC4EE6" w:tentative="1">
      <w:start w:val="1"/>
      <w:numFmt w:val="bullet"/>
      <w:lvlText w:val="•"/>
      <w:lvlJc w:val="left"/>
      <w:pPr>
        <w:tabs>
          <w:tab w:val="num" w:pos="6480"/>
        </w:tabs>
        <w:ind w:left="6480" w:hanging="360"/>
      </w:pPr>
      <w:rPr>
        <w:rFonts w:ascii="Arial" w:hAnsi="Arial" w:hint="default"/>
      </w:rPr>
    </w:lvl>
  </w:abstractNum>
  <w:abstractNum w:abstractNumId="19">
    <w:nsid w:val="2D64183B"/>
    <w:multiLevelType w:val="hybridMultilevel"/>
    <w:tmpl w:val="A9B0593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AE65881"/>
    <w:multiLevelType w:val="singleLevel"/>
    <w:tmpl w:val="7D8E1796"/>
    <w:lvl w:ilvl="0">
      <w:start w:val="1"/>
      <w:numFmt w:val="decimal"/>
      <w:lvlText w:val="%1."/>
      <w:lvlJc w:val="left"/>
      <w:pPr>
        <w:tabs>
          <w:tab w:val="num" w:pos="360"/>
        </w:tabs>
        <w:ind w:left="360" w:hanging="360"/>
      </w:pPr>
      <w:rPr>
        <w:rFonts w:hint="default"/>
      </w:rPr>
    </w:lvl>
  </w:abstractNum>
  <w:abstractNum w:abstractNumId="21">
    <w:nsid w:val="466713AC"/>
    <w:multiLevelType w:val="hybridMultilevel"/>
    <w:tmpl w:val="F4785D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78037A5"/>
    <w:multiLevelType w:val="hybridMultilevel"/>
    <w:tmpl w:val="0E06528A"/>
    <w:lvl w:ilvl="0" w:tplc="FA6A6860">
      <w:numFmt w:val="bullet"/>
      <w:lvlText w:val="-"/>
      <w:lvlJc w:val="left"/>
      <w:pPr>
        <w:ind w:left="456" w:hanging="118"/>
      </w:pPr>
      <w:rPr>
        <w:rFonts w:ascii="Calibri" w:eastAsia="Calibri" w:hAnsi="Calibri" w:cs="Calibri" w:hint="default"/>
        <w:w w:val="100"/>
        <w:sz w:val="22"/>
        <w:szCs w:val="22"/>
      </w:rPr>
    </w:lvl>
    <w:lvl w:ilvl="1" w:tplc="B59EDEEE">
      <w:numFmt w:val="bullet"/>
      <w:lvlText w:val="•"/>
      <w:lvlJc w:val="left"/>
      <w:pPr>
        <w:ind w:left="1432" w:hanging="118"/>
      </w:pPr>
    </w:lvl>
    <w:lvl w:ilvl="2" w:tplc="15A6CE6C">
      <w:numFmt w:val="bullet"/>
      <w:lvlText w:val="•"/>
      <w:lvlJc w:val="left"/>
      <w:pPr>
        <w:ind w:left="2404" w:hanging="118"/>
      </w:pPr>
    </w:lvl>
    <w:lvl w:ilvl="3" w:tplc="9A8C6AFA">
      <w:numFmt w:val="bullet"/>
      <w:lvlText w:val="•"/>
      <w:lvlJc w:val="left"/>
      <w:pPr>
        <w:ind w:left="3376" w:hanging="118"/>
      </w:pPr>
    </w:lvl>
    <w:lvl w:ilvl="4" w:tplc="8820D3B0">
      <w:numFmt w:val="bullet"/>
      <w:lvlText w:val="•"/>
      <w:lvlJc w:val="left"/>
      <w:pPr>
        <w:ind w:left="4348" w:hanging="118"/>
      </w:pPr>
    </w:lvl>
    <w:lvl w:ilvl="5" w:tplc="AB7AF9C8">
      <w:numFmt w:val="bullet"/>
      <w:lvlText w:val="•"/>
      <w:lvlJc w:val="left"/>
      <w:pPr>
        <w:ind w:left="5320" w:hanging="118"/>
      </w:pPr>
    </w:lvl>
    <w:lvl w:ilvl="6" w:tplc="02EA14B8">
      <w:numFmt w:val="bullet"/>
      <w:lvlText w:val="•"/>
      <w:lvlJc w:val="left"/>
      <w:pPr>
        <w:ind w:left="6292" w:hanging="118"/>
      </w:pPr>
    </w:lvl>
    <w:lvl w:ilvl="7" w:tplc="40AC98B6">
      <w:numFmt w:val="bullet"/>
      <w:lvlText w:val="•"/>
      <w:lvlJc w:val="left"/>
      <w:pPr>
        <w:ind w:left="7264" w:hanging="118"/>
      </w:pPr>
    </w:lvl>
    <w:lvl w:ilvl="8" w:tplc="1F44C328">
      <w:numFmt w:val="bullet"/>
      <w:lvlText w:val="•"/>
      <w:lvlJc w:val="left"/>
      <w:pPr>
        <w:ind w:left="8236" w:hanging="118"/>
      </w:pPr>
    </w:lvl>
  </w:abstractNum>
  <w:abstractNum w:abstractNumId="23">
    <w:nsid w:val="4F791591"/>
    <w:multiLevelType w:val="hybridMultilevel"/>
    <w:tmpl w:val="092C167C"/>
    <w:lvl w:ilvl="0" w:tplc="08D2C624">
      <w:start w:val="1"/>
      <w:numFmt w:val="bullet"/>
      <w:lvlText w:val="•"/>
      <w:lvlJc w:val="left"/>
      <w:pPr>
        <w:tabs>
          <w:tab w:val="num" w:pos="720"/>
        </w:tabs>
        <w:ind w:left="720" w:hanging="360"/>
      </w:pPr>
      <w:rPr>
        <w:rFonts w:ascii="Arial" w:hAnsi="Arial" w:hint="default"/>
      </w:rPr>
    </w:lvl>
    <w:lvl w:ilvl="1" w:tplc="003A1926">
      <w:start w:val="1"/>
      <w:numFmt w:val="bullet"/>
      <w:lvlText w:val="•"/>
      <w:lvlJc w:val="left"/>
      <w:pPr>
        <w:tabs>
          <w:tab w:val="num" w:pos="1440"/>
        </w:tabs>
        <w:ind w:left="1440" w:hanging="360"/>
      </w:pPr>
      <w:rPr>
        <w:rFonts w:ascii="Arial" w:hAnsi="Arial" w:hint="default"/>
      </w:rPr>
    </w:lvl>
    <w:lvl w:ilvl="2" w:tplc="1B5CF3C8" w:tentative="1">
      <w:start w:val="1"/>
      <w:numFmt w:val="bullet"/>
      <w:lvlText w:val="•"/>
      <w:lvlJc w:val="left"/>
      <w:pPr>
        <w:tabs>
          <w:tab w:val="num" w:pos="2160"/>
        </w:tabs>
        <w:ind w:left="2160" w:hanging="360"/>
      </w:pPr>
      <w:rPr>
        <w:rFonts w:ascii="Arial" w:hAnsi="Arial" w:hint="default"/>
      </w:rPr>
    </w:lvl>
    <w:lvl w:ilvl="3" w:tplc="D7A69394" w:tentative="1">
      <w:start w:val="1"/>
      <w:numFmt w:val="bullet"/>
      <w:lvlText w:val="•"/>
      <w:lvlJc w:val="left"/>
      <w:pPr>
        <w:tabs>
          <w:tab w:val="num" w:pos="2880"/>
        </w:tabs>
        <w:ind w:left="2880" w:hanging="360"/>
      </w:pPr>
      <w:rPr>
        <w:rFonts w:ascii="Arial" w:hAnsi="Arial" w:hint="default"/>
      </w:rPr>
    </w:lvl>
    <w:lvl w:ilvl="4" w:tplc="041AA04E" w:tentative="1">
      <w:start w:val="1"/>
      <w:numFmt w:val="bullet"/>
      <w:lvlText w:val="•"/>
      <w:lvlJc w:val="left"/>
      <w:pPr>
        <w:tabs>
          <w:tab w:val="num" w:pos="3600"/>
        </w:tabs>
        <w:ind w:left="3600" w:hanging="360"/>
      </w:pPr>
      <w:rPr>
        <w:rFonts w:ascii="Arial" w:hAnsi="Arial" w:hint="default"/>
      </w:rPr>
    </w:lvl>
    <w:lvl w:ilvl="5" w:tplc="4732BA6A" w:tentative="1">
      <w:start w:val="1"/>
      <w:numFmt w:val="bullet"/>
      <w:lvlText w:val="•"/>
      <w:lvlJc w:val="left"/>
      <w:pPr>
        <w:tabs>
          <w:tab w:val="num" w:pos="4320"/>
        </w:tabs>
        <w:ind w:left="4320" w:hanging="360"/>
      </w:pPr>
      <w:rPr>
        <w:rFonts w:ascii="Arial" w:hAnsi="Arial" w:hint="default"/>
      </w:rPr>
    </w:lvl>
    <w:lvl w:ilvl="6" w:tplc="251E53C0" w:tentative="1">
      <w:start w:val="1"/>
      <w:numFmt w:val="bullet"/>
      <w:lvlText w:val="•"/>
      <w:lvlJc w:val="left"/>
      <w:pPr>
        <w:tabs>
          <w:tab w:val="num" w:pos="5040"/>
        </w:tabs>
        <w:ind w:left="5040" w:hanging="360"/>
      </w:pPr>
      <w:rPr>
        <w:rFonts w:ascii="Arial" w:hAnsi="Arial" w:hint="default"/>
      </w:rPr>
    </w:lvl>
    <w:lvl w:ilvl="7" w:tplc="793C881A" w:tentative="1">
      <w:start w:val="1"/>
      <w:numFmt w:val="bullet"/>
      <w:lvlText w:val="•"/>
      <w:lvlJc w:val="left"/>
      <w:pPr>
        <w:tabs>
          <w:tab w:val="num" w:pos="5760"/>
        </w:tabs>
        <w:ind w:left="5760" w:hanging="360"/>
      </w:pPr>
      <w:rPr>
        <w:rFonts w:ascii="Arial" w:hAnsi="Arial" w:hint="default"/>
      </w:rPr>
    </w:lvl>
    <w:lvl w:ilvl="8" w:tplc="BE4E3DEA" w:tentative="1">
      <w:start w:val="1"/>
      <w:numFmt w:val="bullet"/>
      <w:lvlText w:val="•"/>
      <w:lvlJc w:val="left"/>
      <w:pPr>
        <w:tabs>
          <w:tab w:val="num" w:pos="6480"/>
        </w:tabs>
        <w:ind w:left="6480" w:hanging="360"/>
      </w:pPr>
      <w:rPr>
        <w:rFonts w:ascii="Arial" w:hAnsi="Arial" w:hint="default"/>
      </w:rPr>
    </w:lvl>
  </w:abstractNum>
  <w:abstractNum w:abstractNumId="24">
    <w:nsid w:val="594F7211"/>
    <w:multiLevelType w:val="hybridMultilevel"/>
    <w:tmpl w:val="AAFE5D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E8A7645"/>
    <w:multiLevelType w:val="hybridMultilevel"/>
    <w:tmpl w:val="DE366E6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26C68DC"/>
    <w:multiLevelType w:val="hybridMultilevel"/>
    <w:tmpl w:val="1B6EC01A"/>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7">
    <w:nsid w:val="7DEA3FEE"/>
    <w:multiLevelType w:val="multilevel"/>
    <w:tmpl w:val="9640BAB2"/>
    <w:lvl w:ilvl="0">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9"/>
  </w:num>
  <w:num w:numId="3">
    <w:abstractNumId w:val="0"/>
  </w:num>
  <w:num w:numId="4">
    <w:abstractNumId w:val="1"/>
  </w:num>
  <w:num w:numId="5">
    <w:abstractNumId w:val="2"/>
  </w:num>
  <w:num w:numId="6">
    <w:abstractNumId w:val="13"/>
  </w:num>
  <w:num w:numId="7">
    <w:abstractNumId w:val="10"/>
  </w:num>
  <w:num w:numId="8">
    <w:abstractNumId w:val="22"/>
  </w:num>
  <w:num w:numId="9">
    <w:abstractNumId w:val="12"/>
  </w:num>
  <w:num w:numId="10">
    <w:abstractNumId w:val="27"/>
  </w:num>
  <w:num w:numId="11">
    <w:abstractNumId w:val="20"/>
  </w:num>
  <w:num w:numId="12">
    <w:abstractNumId w:val="7"/>
  </w:num>
  <w:num w:numId="13">
    <w:abstractNumId w:val="8"/>
  </w:num>
  <w:num w:numId="14">
    <w:abstractNumId w:val="5"/>
  </w:num>
  <w:num w:numId="15">
    <w:abstractNumId w:val="17"/>
  </w:num>
  <w:num w:numId="16">
    <w:abstractNumId w:val="25"/>
  </w:num>
  <w:num w:numId="17">
    <w:abstractNumId w:val="9"/>
  </w:num>
  <w:num w:numId="18">
    <w:abstractNumId w:val="21"/>
  </w:num>
  <w:num w:numId="19">
    <w:abstractNumId w:val="3"/>
  </w:num>
  <w:num w:numId="20">
    <w:abstractNumId w:val="4"/>
  </w:num>
  <w:num w:numId="21">
    <w:abstractNumId w:val="14"/>
  </w:num>
  <w:num w:numId="22">
    <w:abstractNumId w:val="15"/>
  </w:num>
  <w:num w:numId="23">
    <w:abstractNumId w:val="18"/>
  </w:num>
  <w:num w:numId="24">
    <w:abstractNumId w:val="23"/>
  </w:num>
  <w:num w:numId="25">
    <w:abstractNumId w:val="11"/>
  </w:num>
  <w:num w:numId="26">
    <w:abstractNumId w:val="24"/>
  </w:num>
  <w:num w:numId="27">
    <w:abstractNumId w:val="1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06B"/>
    <w:rsid w:val="00002828"/>
    <w:rsid w:val="00007BEE"/>
    <w:rsid w:val="00010D73"/>
    <w:rsid w:val="0001314D"/>
    <w:rsid w:val="0001443F"/>
    <w:rsid w:val="00015D2C"/>
    <w:rsid w:val="00016658"/>
    <w:rsid w:val="00021EB3"/>
    <w:rsid w:val="0003018C"/>
    <w:rsid w:val="000309DF"/>
    <w:rsid w:val="00031FEB"/>
    <w:rsid w:val="000371CE"/>
    <w:rsid w:val="00043918"/>
    <w:rsid w:val="00046B4A"/>
    <w:rsid w:val="00047934"/>
    <w:rsid w:val="0005084A"/>
    <w:rsid w:val="00051A9E"/>
    <w:rsid w:val="00051CAE"/>
    <w:rsid w:val="00051E72"/>
    <w:rsid w:val="000534AD"/>
    <w:rsid w:val="000539ED"/>
    <w:rsid w:val="00053DE3"/>
    <w:rsid w:val="00053E60"/>
    <w:rsid w:val="000564C9"/>
    <w:rsid w:val="00056833"/>
    <w:rsid w:val="00062E4A"/>
    <w:rsid w:val="000670A5"/>
    <w:rsid w:val="0007048C"/>
    <w:rsid w:val="00072224"/>
    <w:rsid w:val="000736AB"/>
    <w:rsid w:val="00074CDD"/>
    <w:rsid w:val="0007706B"/>
    <w:rsid w:val="0008242F"/>
    <w:rsid w:val="00093B8A"/>
    <w:rsid w:val="000A19BA"/>
    <w:rsid w:val="000A2C09"/>
    <w:rsid w:val="000A74CB"/>
    <w:rsid w:val="000B0F2F"/>
    <w:rsid w:val="000B12C5"/>
    <w:rsid w:val="000B3F0A"/>
    <w:rsid w:val="000B480F"/>
    <w:rsid w:val="000B6C44"/>
    <w:rsid w:val="000C0039"/>
    <w:rsid w:val="000C11ED"/>
    <w:rsid w:val="000C7368"/>
    <w:rsid w:val="000D1AFB"/>
    <w:rsid w:val="000D53D6"/>
    <w:rsid w:val="000D5BE5"/>
    <w:rsid w:val="000E1E4D"/>
    <w:rsid w:val="000E246B"/>
    <w:rsid w:val="000E446C"/>
    <w:rsid w:val="000F0CA0"/>
    <w:rsid w:val="000F2156"/>
    <w:rsid w:val="000F4537"/>
    <w:rsid w:val="000F4D89"/>
    <w:rsid w:val="000F5E3D"/>
    <w:rsid w:val="000F5F5D"/>
    <w:rsid w:val="000F6179"/>
    <w:rsid w:val="000F6876"/>
    <w:rsid w:val="000F7F3B"/>
    <w:rsid w:val="000F7F69"/>
    <w:rsid w:val="00100384"/>
    <w:rsid w:val="00101744"/>
    <w:rsid w:val="00104CEA"/>
    <w:rsid w:val="00107F49"/>
    <w:rsid w:val="00112288"/>
    <w:rsid w:val="00112899"/>
    <w:rsid w:val="00112BBD"/>
    <w:rsid w:val="00114DF5"/>
    <w:rsid w:val="0012335E"/>
    <w:rsid w:val="001260DF"/>
    <w:rsid w:val="00131078"/>
    <w:rsid w:val="00132B57"/>
    <w:rsid w:val="001335C6"/>
    <w:rsid w:val="00133C52"/>
    <w:rsid w:val="00135167"/>
    <w:rsid w:val="001352AB"/>
    <w:rsid w:val="00140B98"/>
    <w:rsid w:val="001451B9"/>
    <w:rsid w:val="001508F3"/>
    <w:rsid w:val="00154F0E"/>
    <w:rsid w:val="00157BF6"/>
    <w:rsid w:val="00160EA8"/>
    <w:rsid w:val="001622AF"/>
    <w:rsid w:val="00164BD8"/>
    <w:rsid w:val="00167C80"/>
    <w:rsid w:val="00174486"/>
    <w:rsid w:val="00174541"/>
    <w:rsid w:val="00175FFB"/>
    <w:rsid w:val="00182723"/>
    <w:rsid w:val="00185A49"/>
    <w:rsid w:val="00186225"/>
    <w:rsid w:val="0018773E"/>
    <w:rsid w:val="00191CA1"/>
    <w:rsid w:val="001A5909"/>
    <w:rsid w:val="001A6378"/>
    <w:rsid w:val="001B1257"/>
    <w:rsid w:val="001B1415"/>
    <w:rsid w:val="001B3412"/>
    <w:rsid w:val="001B484F"/>
    <w:rsid w:val="001B7378"/>
    <w:rsid w:val="001C0302"/>
    <w:rsid w:val="001C6B48"/>
    <w:rsid w:val="001C6C49"/>
    <w:rsid w:val="001D4B64"/>
    <w:rsid w:val="001D6B50"/>
    <w:rsid w:val="001E4529"/>
    <w:rsid w:val="001E52E4"/>
    <w:rsid w:val="001F16A2"/>
    <w:rsid w:val="001F207B"/>
    <w:rsid w:val="001F6C2D"/>
    <w:rsid w:val="00207849"/>
    <w:rsid w:val="00210607"/>
    <w:rsid w:val="00211108"/>
    <w:rsid w:val="00213B82"/>
    <w:rsid w:val="00213C1D"/>
    <w:rsid w:val="0021559E"/>
    <w:rsid w:val="0021725D"/>
    <w:rsid w:val="00217C76"/>
    <w:rsid w:val="00222A56"/>
    <w:rsid w:val="002247FE"/>
    <w:rsid w:val="00225146"/>
    <w:rsid w:val="00226CB3"/>
    <w:rsid w:val="0023285D"/>
    <w:rsid w:val="00240337"/>
    <w:rsid w:val="0024391D"/>
    <w:rsid w:val="0025352F"/>
    <w:rsid w:val="002539BB"/>
    <w:rsid w:val="00255CE2"/>
    <w:rsid w:val="0025698C"/>
    <w:rsid w:val="002579A1"/>
    <w:rsid w:val="0026015A"/>
    <w:rsid w:val="0026467A"/>
    <w:rsid w:val="00265864"/>
    <w:rsid w:val="002708A6"/>
    <w:rsid w:val="002772BD"/>
    <w:rsid w:val="00282A21"/>
    <w:rsid w:val="002860BF"/>
    <w:rsid w:val="00286C40"/>
    <w:rsid w:val="0029126B"/>
    <w:rsid w:val="0029332E"/>
    <w:rsid w:val="002943C2"/>
    <w:rsid w:val="00297481"/>
    <w:rsid w:val="002979AD"/>
    <w:rsid w:val="002A014D"/>
    <w:rsid w:val="002A6748"/>
    <w:rsid w:val="002B0440"/>
    <w:rsid w:val="002B206B"/>
    <w:rsid w:val="002B3171"/>
    <w:rsid w:val="002B684C"/>
    <w:rsid w:val="002C1C92"/>
    <w:rsid w:val="002C1E86"/>
    <w:rsid w:val="002D3EC6"/>
    <w:rsid w:val="002D472B"/>
    <w:rsid w:val="002D473A"/>
    <w:rsid w:val="002D786D"/>
    <w:rsid w:val="002E1891"/>
    <w:rsid w:val="002E1DEB"/>
    <w:rsid w:val="002E5DB6"/>
    <w:rsid w:val="002F49B3"/>
    <w:rsid w:val="002F66C4"/>
    <w:rsid w:val="00300F45"/>
    <w:rsid w:val="00304B62"/>
    <w:rsid w:val="0030701D"/>
    <w:rsid w:val="0032693F"/>
    <w:rsid w:val="003312F5"/>
    <w:rsid w:val="00336F0F"/>
    <w:rsid w:val="00344731"/>
    <w:rsid w:val="0034552C"/>
    <w:rsid w:val="003469AB"/>
    <w:rsid w:val="00347262"/>
    <w:rsid w:val="00351652"/>
    <w:rsid w:val="00351867"/>
    <w:rsid w:val="00353A20"/>
    <w:rsid w:val="00355615"/>
    <w:rsid w:val="0035659B"/>
    <w:rsid w:val="00361D26"/>
    <w:rsid w:val="00363B1F"/>
    <w:rsid w:val="0036522E"/>
    <w:rsid w:val="00367396"/>
    <w:rsid w:val="003709D8"/>
    <w:rsid w:val="003726C9"/>
    <w:rsid w:val="00374926"/>
    <w:rsid w:val="00376169"/>
    <w:rsid w:val="00380B8B"/>
    <w:rsid w:val="003824FF"/>
    <w:rsid w:val="00382EC8"/>
    <w:rsid w:val="00383388"/>
    <w:rsid w:val="00383ADD"/>
    <w:rsid w:val="00391625"/>
    <w:rsid w:val="00392E1C"/>
    <w:rsid w:val="00395933"/>
    <w:rsid w:val="003A007F"/>
    <w:rsid w:val="003A01DE"/>
    <w:rsid w:val="003A1779"/>
    <w:rsid w:val="003A433E"/>
    <w:rsid w:val="003A5D3A"/>
    <w:rsid w:val="003B11DC"/>
    <w:rsid w:val="003B79E2"/>
    <w:rsid w:val="003C0DE3"/>
    <w:rsid w:val="003C60F6"/>
    <w:rsid w:val="003C7A75"/>
    <w:rsid w:val="003D14FA"/>
    <w:rsid w:val="003D4352"/>
    <w:rsid w:val="003E18F4"/>
    <w:rsid w:val="003E2DA4"/>
    <w:rsid w:val="003E2E35"/>
    <w:rsid w:val="003E5C47"/>
    <w:rsid w:val="003F2D21"/>
    <w:rsid w:val="003F5439"/>
    <w:rsid w:val="004076E9"/>
    <w:rsid w:val="00414813"/>
    <w:rsid w:val="00416DC1"/>
    <w:rsid w:val="00430C48"/>
    <w:rsid w:val="00433CB5"/>
    <w:rsid w:val="00435CFB"/>
    <w:rsid w:val="00436388"/>
    <w:rsid w:val="0044224C"/>
    <w:rsid w:val="00443639"/>
    <w:rsid w:val="00446355"/>
    <w:rsid w:val="0044774A"/>
    <w:rsid w:val="004563DD"/>
    <w:rsid w:val="00462440"/>
    <w:rsid w:val="004652D3"/>
    <w:rsid w:val="004657B2"/>
    <w:rsid w:val="004659B8"/>
    <w:rsid w:val="00471396"/>
    <w:rsid w:val="004722C2"/>
    <w:rsid w:val="00473A05"/>
    <w:rsid w:val="00484CE2"/>
    <w:rsid w:val="00485D17"/>
    <w:rsid w:val="004914CB"/>
    <w:rsid w:val="00497369"/>
    <w:rsid w:val="004A5D71"/>
    <w:rsid w:val="004A786E"/>
    <w:rsid w:val="004B09C3"/>
    <w:rsid w:val="004B5569"/>
    <w:rsid w:val="004B62EF"/>
    <w:rsid w:val="004C01A7"/>
    <w:rsid w:val="004C4037"/>
    <w:rsid w:val="004D18E3"/>
    <w:rsid w:val="004D1C0F"/>
    <w:rsid w:val="004D539A"/>
    <w:rsid w:val="004E105E"/>
    <w:rsid w:val="004E6955"/>
    <w:rsid w:val="004F7A83"/>
    <w:rsid w:val="00503E82"/>
    <w:rsid w:val="00504B83"/>
    <w:rsid w:val="00505644"/>
    <w:rsid w:val="005057E0"/>
    <w:rsid w:val="005104C0"/>
    <w:rsid w:val="0051112D"/>
    <w:rsid w:val="00520DBD"/>
    <w:rsid w:val="00520F00"/>
    <w:rsid w:val="00525018"/>
    <w:rsid w:val="00526196"/>
    <w:rsid w:val="005263CD"/>
    <w:rsid w:val="0052773A"/>
    <w:rsid w:val="00527AAD"/>
    <w:rsid w:val="00534523"/>
    <w:rsid w:val="00535EF8"/>
    <w:rsid w:val="00543DF4"/>
    <w:rsid w:val="00547C3A"/>
    <w:rsid w:val="00551462"/>
    <w:rsid w:val="005528BF"/>
    <w:rsid w:val="005540B3"/>
    <w:rsid w:val="0055517D"/>
    <w:rsid w:val="00557E4E"/>
    <w:rsid w:val="005603E9"/>
    <w:rsid w:val="00560F4E"/>
    <w:rsid w:val="00561EFF"/>
    <w:rsid w:val="00565200"/>
    <w:rsid w:val="00567DE5"/>
    <w:rsid w:val="00567E59"/>
    <w:rsid w:val="00576F0F"/>
    <w:rsid w:val="00577711"/>
    <w:rsid w:val="00583A1F"/>
    <w:rsid w:val="00585647"/>
    <w:rsid w:val="00585A3D"/>
    <w:rsid w:val="00585C3D"/>
    <w:rsid w:val="00591CC1"/>
    <w:rsid w:val="00597E09"/>
    <w:rsid w:val="005A4B10"/>
    <w:rsid w:val="005A5AB6"/>
    <w:rsid w:val="005A7F30"/>
    <w:rsid w:val="005B65B5"/>
    <w:rsid w:val="005C77DE"/>
    <w:rsid w:val="005D742D"/>
    <w:rsid w:val="005E0503"/>
    <w:rsid w:val="005E12B3"/>
    <w:rsid w:val="005E1624"/>
    <w:rsid w:val="005E1D00"/>
    <w:rsid w:val="005E1E0C"/>
    <w:rsid w:val="005E2288"/>
    <w:rsid w:val="005E387E"/>
    <w:rsid w:val="005E53CE"/>
    <w:rsid w:val="005E721D"/>
    <w:rsid w:val="005F5051"/>
    <w:rsid w:val="005F72D5"/>
    <w:rsid w:val="006008A3"/>
    <w:rsid w:val="00601F99"/>
    <w:rsid w:val="00604D3F"/>
    <w:rsid w:val="00605CA8"/>
    <w:rsid w:val="00605DE5"/>
    <w:rsid w:val="00606B2E"/>
    <w:rsid w:val="00607877"/>
    <w:rsid w:val="0061011E"/>
    <w:rsid w:val="006105EA"/>
    <w:rsid w:val="006130F9"/>
    <w:rsid w:val="00613E0F"/>
    <w:rsid w:val="006149C4"/>
    <w:rsid w:val="006167AA"/>
    <w:rsid w:val="0062483F"/>
    <w:rsid w:val="00632BF9"/>
    <w:rsid w:val="00632F5C"/>
    <w:rsid w:val="00635CBB"/>
    <w:rsid w:val="006378DA"/>
    <w:rsid w:val="00637EE7"/>
    <w:rsid w:val="00647912"/>
    <w:rsid w:val="0065050C"/>
    <w:rsid w:val="0065467C"/>
    <w:rsid w:val="00660340"/>
    <w:rsid w:val="0066271B"/>
    <w:rsid w:val="00663BD8"/>
    <w:rsid w:val="006648CD"/>
    <w:rsid w:val="0067471F"/>
    <w:rsid w:val="00674BB2"/>
    <w:rsid w:val="006759A4"/>
    <w:rsid w:val="006761FD"/>
    <w:rsid w:val="0067699A"/>
    <w:rsid w:val="0068062A"/>
    <w:rsid w:val="00683118"/>
    <w:rsid w:val="00691032"/>
    <w:rsid w:val="00692070"/>
    <w:rsid w:val="006A149B"/>
    <w:rsid w:val="006A73FD"/>
    <w:rsid w:val="006B0653"/>
    <w:rsid w:val="006B162F"/>
    <w:rsid w:val="006B2F2A"/>
    <w:rsid w:val="006B7D8C"/>
    <w:rsid w:val="006B7FC2"/>
    <w:rsid w:val="006C0DCD"/>
    <w:rsid w:val="006C1D43"/>
    <w:rsid w:val="006C1E40"/>
    <w:rsid w:val="006C761E"/>
    <w:rsid w:val="006D04D6"/>
    <w:rsid w:val="006D415B"/>
    <w:rsid w:val="006D4AC3"/>
    <w:rsid w:val="006E0673"/>
    <w:rsid w:val="006E33D9"/>
    <w:rsid w:val="006E4E92"/>
    <w:rsid w:val="006F05B1"/>
    <w:rsid w:val="006F2E5F"/>
    <w:rsid w:val="007018B7"/>
    <w:rsid w:val="00705188"/>
    <w:rsid w:val="00706853"/>
    <w:rsid w:val="00706DD4"/>
    <w:rsid w:val="00707B5A"/>
    <w:rsid w:val="00710D1C"/>
    <w:rsid w:val="007134A9"/>
    <w:rsid w:val="00717756"/>
    <w:rsid w:val="00717C28"/>
    <w:rsid w:val="0072474A"/>
    <w:rsid w:val="00725408"/>
    <w:rsid w:val="00725C14"/>
    <w:rsid w:val="0072785A"/>
    <w:rsid w:val="00730954"/>
    <w:rsid w:val="00731440"/>
    <w:rsid w:val="00733D1B"/>
    <w:rsid w:val="00740439"/>
    <w:rsid w:val="00740888"/>
    <w:rsid w:val="00747847"/>
    <w:rsid w:val="00750EBA"/>
    <w:rsid w:val="00756441"/>
    <w:rsid w:val="0076314A"/>
    <w:rsid w:val="0076508D"/>
    <w:rsid w:val="007676DE"/>
    <w:rsid w:val="00770221"/>
    <w:rsid w:val="00770331"/>
    <w:rsid w:val="00772936"/>
    <w:rsid w:val="00774239"/>
    <w:rsid w:val="00775397"/>
    <w:rsid w:val="0077662D"/>
    <w:rsid w:val="00777992"/>
    <w:rsid w:val="0079013C"/>
    <w:rsid w:val="007927F5"/>
    <w:rsid w:val="00796D2C"/>
    <w:rsid w:val="007A3EDB"/>
    <w:rsid w:val="007A670B"/>
    <w:rsid w:val="007B4259"/>
    <w:rsid w:val="007B4C06"/>
    <w:rsid w:val="007B59D8"/>
    <w:rsid w:val="007C09AC"/>
    <w:rsid w:val="007C4C5B"/>
    <w:rsid w:val="007D0C52"/>
    <w:rsid w:val="007D3843"/>
    <w:rsid w:val="007D74F4"/>
    <w:rsid w:val="007D7C11"/>
    <w:rsid w:val="007E040F"/>
    <w:rsid w:val="007E0636"/>
    <w:rsid w:val="007E2352"/>
    <w:rsid w:val="007E6F99"/>
    <w:rsid w:val="007F17F0"/>
    <w:rsid w:val="007F24B6"/>
    <w:rsid w:val="007F5DF0"/>
    <w:rsid w:val="007F6DF6"/>
    <w:rsid w:val="00801BA6"/>
    <w:rsid w:val="00811416"/>
    <w:rsid w:val="00815D29"/>
    <w:rsid w:val="00821BBE"/>
    <w:rsid w:val="0082652D"/>
    <w:rsid w:val="008303A6"/>
    <w:rsid w:val="00831FA2"/>
    <w:rsid w:val="00832733"/>
    <w:rsid w:val="0083680A"/>
    <w:rsid w:val="00842499"/>
    <w:rsid w:val="00842E3A"/>
    <w:rsid w:val="0084363D"/>
    <w:rsid w:val="008459E3"/>
    <w:rsid w:val="00847E8A"/>
    <w:rsid w:val="008501A3"/>
    <w:rsid w:val="00854281"/>
    <w:rsid w:val="00854B7C"/>
    <w:rsid w:val="00855040"/>
    <w:rsid w:val="00860CF4"/>
    <w:rsid w:val="008664A2"/>
    <w:rsid w:val="0086776E"/>
    <w:rsid w:val="00871E16"/>
    <w:rsid w:val="00872F50"/>
    <w:rsid w:val="00874365"/>
    <w:rsid w:val="00875E5A"/>
    <w:rsid w:val="008805AA"/>
    <w:rsid w:val="00881E62"/>
    <w:rsid w:val="00883FF4"/>
    <w:rsid w:val="0089044D"/>
    <w:rsid w:val="00894D01"/>
    <w:rsid w:val="008976D9"/>
    <w:rsid w:val="00897BDF"/>
    <w:rsid w:val="008A1E97"/>
    <w:rsid w:val="008A25A6"/>
    <w:rsid w:val="008B1FC8"/>
    <w:rsid w:val="008B37FD"/>
    <w:rsid w:val="008B6767"/>
    <w:rsid w:val="008B67E9"/>
    <w:rsid w:val="008C0440"/>
    <w:rsid w:val="008C1400"/>
    <w:rsid w:val="008D1317"/>
    <w:rsid w:val="008E0DE5"/>
    <w:rsid w:val="008E372C"/>
    <w:rsid w:val="008E7578"/>
    <w:rsid w:val="008F28B1"/>
    <w:rsid w:val="008F3CD8"/>
    <w:rsid w:val="008F7B5F"/>
    <w:rsid w:val="0090455C"/>
    <w:rsid w:val="00906BD1"/>
    <w:rsid w:val="009105E1"/>
    <w:rsid w:val="0091078D"/>
    <w:rsid w:val="00923596"/>
    <w:rsid w:val="009246DD"/>
    <w:rsid w:val="009276CE"/>
    <w:rsid w:val="0093431C"/>
    <w:rsid w:val="00940667"/>
    <w:rsid w:val="00941128"/>
    <w:rsid w:val="00942D93"/>
    <w:rsid w:val="009454DE"/>
    <w:rsid w:val="00947939"/>
    <w:rsid w:val="00955B20"/>
    <w:rsid w:val="00956493"/>
    <w:rsid w:val="00956EC5"/>
    <w:rsid w:val="00964DE6"/>
    <w:rsid w:val="00971485"/>
    <w:rsid w:val="0097360E"/>
    <w:rsid w:val="00980B3C"/>
    <w:rsid w:val="0098483C"/>
    <w:rsid w:val="00986B21"/>
    <w:rsid w:val="00990253"/>
    <w:rsid w:val="00990DB4"/>
    <w:rsid w:val="009944D6"/>
    <w:rsid w:val="009958CB"/>
    <w:rsid w:val="00997C40"/>
    <w:rsid w:val="009A0D66"/>
    <w:rsid w:val="009B2F7D"/>
    <w:rsid w:val="009B31B2"/>
    <w:rsid w:val="009B3956"/>
    <w:rsid w:val="009C341C"/>
    <w:rsid w:val="009C54FA"/>
    <w:rsid w:val="009C723F"/>
    <w:rsid w:val="009D0487"/>
    <w:rsid w:val="009D102B"/>
    <w:rsid w:val="009D1FFB"/>
    <w:rsid w:val="009D21BE"/>
    <w:rsid w:val="009D22EB"/>
    <w:rsid w:val="009D2CF7"/>
    <w:rsid w:val="009D42CC"/>
    <w:rsid w:val="009D7632"/>
    <w:rsid w:val="009F0ED6"/>
    <w:rsid w:val="009F477B"/>
    <w:rsid w:val="009F4F91"/>
    <w:rsid w:val="00A023CC"/>
    <w:rsid w:val="00A10524"/>
    <w:rsid w:val="00A11AC5"/>
    <w:rsid w:val="00A11DB1"/>
    <w:rsid w:val="00A13318"/>
    <w:rsid w:val="00A15AF4"/>
    <w:rsid w:val="00A174A1"/>
    <w:rsid w:val="00A20A7A"/>
    <w:rsid w:val="00A20DA6"/>
    <w:rsid w:val="00A31FDE"/>
    <w:rsid w:val="00A32674"/>
    <w:rsid w:val="00A32D87"/>
    <w:rsid w:val="00A403C5"/>
    <w:rsid w:val="00A41940"/>
    <w:rsid w:val="00A41BEA"/>
    <w:rsid w:val="00A44878"/>
    <w:rsid w:val="00A4533F"/>
    <w:rsid w:val="00A47531"/>
    <w:rsid w:val="00A47AA5"/>
    <w:rsid w:val="00A53D16"/>
    <w:rsid w:val="00A552D6"/>
    <w:rsid w:val="00A5614F"/>
    <w:rsid w:val="00A57F54"/>
    <w:rsid w:val="00A6054A"/>
    <w:rsid w:val="00A6127E"/>
    <w:rsid w:val="00A62F2B"/>
    <w:rsid w:val="00A6464D"/>
    <w:rsid w:val="00A65DF8"/>
    <w:rsid w:val="00A727A8"/>
    <w:rsid w:val="00A76733"/>
    <w:rsid w:val="00A81F6C"/>
    <w:rsid w:val="00A90F34"/>
    <w:rsid w:val="00A91C14"/>
    <w:rsid w:val="00A94E66"/>
    <w:rsid w:val="00AA3F35"/>
    <w:rsid w:val="00AA6CCD"/>
    <w:rsid w:val="00AB3F38"/>
    <w:rsid w:val="00AB76C8"/>
    <w:rsid w:val="00AC107F"/>
    <w:rsid w:val="00AC21A5"/>
    <w:rsid w:val="00AC62CF"/>
    <w:rsid w:val="00AD07E7"/>
    <w:rsid w:val="00AD28CB"/>
    <w:rsid w:val="00AD540E"/>
    <w:rsid w:val="00AE366E"/>
    <w:rsid w:val="00AE6A54"/>
    <w:rsid w:val="00AF22C7"/>
    <w:rsid w:val="00AF52DE"/>
    <w:rsid w:val="00B00B0E"/>
    <w:rsid w:val="00B00E23"/>
    <w:rsid w:val="00B037E8"/>
    <w:rsid w:val="00B03CC7"/>
    <w:rsid w:val="00B03CC9"/>
    <w:rsid w:val="00B05C53"/>
    <w:rsid w:val="00B122F3"/>
    <w:rsid w:val="00B2311E"/>
    <w:rsid w:val="00B23FD6"/>
    <w:rsid w:val="00B26CEE"/>
    <w:rsid w:val="00B31B50"/>
    <w:rsid w:val="00B31F80"/>
    <w:rsid w:val="00B32055"/>
    <w:rsid w:val="00B325B9"/>
    <w:rsid w:val="00B33F7A"/>
    <w:rsid w:val="00B353E9"/>
    <w:rsid w:val="00B36274"/>
    <w:rsid w:val="00B419CF"/>
    <w:rsid w:val="00B4439D"/>
    <w:rsid w:val="00B53156"/>
    <w:rsid w:val="00B53DDD"/>
    <w:rsid w:val="00B65801"/>
    <w:rsid w:val="00B671DC"/>
    <w:rsid w:val="00B833F2"/>
    <w:rsid w:val="00B87A3D"/>
    <w:rsid w:val="00B90CAE"/>
    <w:rsid w:val="00B92B95"/>
    <w:rsid w:val="00BA532D"/>
    <w:rsid w:val="00BA6212"/>
    <w:rsid w:val="00BA6627"/>
    <w:rsid w:val="00BB0CD6"/>
    <w:rsid w:val="00BB1BF6"/>
    <w:rsid w:val="00BB38A7"/>
    <w:rsid w:val="00BB6BE2"/>
    <w:rsid w:val="00BD0C93"/>
    <w:rsid w:val="00BD5445"/>
    <w:rsid w:val="00BE038A"/>
    <w:rsid w:val="00BE3423"/>
    <w:rsid w:val="00BE409A"/>
    <w:rsid w:val="00BE52DF"/>
    <w:rsid w:val="00BE6544"/>
    <w:rsid w:val="00BF44F4"/>
    <w:rsid w:val="00BF4919"/>
    <w:rsid w:val="00BF4A50"/>
    <w:rsid w:val="00C01F45"/>
    <w:rsid w:val="00C02BED"/>
    <w:rsid w:val="00C05548"/>
    <w:rsid w:val="00C0754E"/>
    <w:rsid w:val="00C07B27"/>
    <w:rsid w:val="00C07DDD"/>
    <w:rsid w:val="00C20594"/>
    <w:rsid w:val="00C231BE"/>
    <w:rsid w:val="00C243CD"/>
    <w:rsid w:val="00C24770"/>
    <w:rsid w:val="00C33D57"/>
    <w:rsid w:val="00C3593E"/>
    <w:rsid w:val="00C3692A"/>
    <w:rsid w:val="00C410EF"/>
    <w:rsid w:val="00C42488"/>
    <w:rsid w:val="00C47403"/>
    <w:rsid w:val="00C5300F"/>
    <w:rsid w:val="00C53E2D"/>
    <w:rsid w:val="00C55600"/>
    <w:rsid w:val="00C56550"/>
    <w:rsid w:val="00C572D7"/>
    <w:rsid w:val="00C61D88"/>
    <w:rsid w:val="00C728F6"/>
    <w:rsid w:val="00C82D63"/>
    <w:rsid w:val="00C85681"/>
    <w:rsid w:val="00C9066B"/>
    <w:rsid w:val="00C90CDE"/>
    <w:rsid w:val="00C925E4"/>
    <w:rsid w:val="00CA7616"/>
    <w:rsid w:val="00CB2568"/>
    <w:rsid w:val="00CB5774"/>
    <w:rsid w:val="00CB5D21"/>
    <w:rsid w:val="00CC066E"/>
    <w:rsid w:val="00CC0C95"/>
    <w:rsid w:val="00CC2274"/>
    <w:rsid w:val="00CC34E5"/>
    <w:rsid w:val="00CC6BD6"/>
    <w:rsid w:val="00CC6D2D"/>
    <w:rsid w:val="00CC72EB"/>
    <w:rsid w:val="00CD05C5"/>
    <w:rsid w:val="00CD4229"/>
    <w:rsid w:val="00CD68F1"/>
    <w:rsid w:val="00CE126E"/>
    <w:rsid w:val="00CE34D8"/>
    <w:rsid w:val="00CE4668"/>
    <w:rsid w:val="00CE4CDA"/>
    <w:rsid w:val="00CF00AC"/>
    <w:rsid w:val="00CF0959"/>
    <w:rsid w:val="00CF2CD9"/>
    <w:rsid w:val="00CF2DCA"/>
    <w:rsid w:val="00CF5402"/>
    <w:rsid w:val="00D02160"/>
    <w:rsid w:val="00D0520A"/>
    <w:rsid w:val="00D05358"/>
    <w:rsid w:val="00D1518D"/>
    <w:rsid w:val="00D1714E"/>
    <w:rsid w:val="00D23FCF"/>
    <w:rsid w:val="00D24891"/>
    <w:rsid w:val="00D259D5"/>
    <w:rsid w:val="00D25E0F"/>
    <w:rsid w:val="00D26444"/>
    <w:rsid w:val="00D3076B"/>
    <w:rsid w:val="00D3615C"/>
    <w:rsid w:val="00D4191E"/>
    <w:rsid w:val="00D43029"/>
    <w:rsid w:val="00D5077F"/>
    <w:rsid w:val="00D50B75"/>
    <w:rsid w:val="00D51CD2"/>
    <w:rsid w:val="00D52F60"/>
    <w:rsid w:val="00D5621E"/>
    <w:rsid w:val="00D566BB"/>
    <w:rsid w:val="00D572E2"/>
    <w:rsid w:val="00D6154E"/>
    <w:rsid w:val="00D617C4"/>
    <w:rsid w:val="00D646B2"/>
    <w:rsid w:val="00D81C29"/>
    <w:rsid w:val="00D8200B"/>
    <w:rsid w:val="00D82D6E"/>
    <w:rsid w:val="00D832A9"/>
    <w:rsid w:val="00D91878"/>
    <w:rsid w:val="00D920A3"/>
    <w:rsid w:val="00D94D0B"/>
    <w:rsid w:val="00D9743E"/>
    <w:rsid w:val="00D977C5"/>
    <w:rsid w:val="00DA7448"/>
    <w:rsid w:val="00DA7978"/>
    <w:rsid w:val="00DA7EDD"/>
    <w:rsid w:val="00DB215F"/>
    <w:rsid w:val="00DB4794"/>
    <w:rsid w:val="00DB71F1"/>
    <w:rsid w:val="00DC08C8"/>
    <w:rsid w:val="00DC09F0"/>
    <w:rsid w:val="00DD1F91"/>
    <w:rsid w:val="00DD463E"/>
    <w:rsid w:val="00DD704B"/>
    <w:rsid w:val="00DE0AB9"/>
    <w:rsid w:val="00DE2294"/>
    <w:rsid w:val="00DE791F"/>
    <w:rsid w:val="00DF0084"/>
    <w:rsid w:val="00DF7B0B"/>
    <w:rsid w:val="00DF7E8D"/>
    <w:rsid w:val="00E0597F"/>
    <w:rsid w:val="00E06895"/>
    <w:rsid w:val="00E0713E"/>
    <w:rsid w:val="00E11092"/>
    <w:rsid w:val="00E122B9"/>
    <w:rsid w:val="00E14FE7"/>
    <w:rsid w:val="00E15081"/>
    <w:rsid w:val="00E171B4"/>
    <w:rsid w:val="00E34D43"/>
    <w:rsid w:val="00E37236"/>
    <w:rsid w:val="00E42158"/>
    <w:rsid w:val="00E4244A"/>
    <w:rsid w:val="00E455B8"/>
    <w:rsid w:val="00E5247C"/>
    <w:rsid w:val="00E61183"/>
    <w:rsid w:val="00E674BE"/>
    <w:rsid w:val="00E7018D"/>
    <w:rsid w:val="00E72F8E"/>
    <w:rsid w:val="00E73B87"/>
    <w:rsid w:val="00E74814"/>
    <w:rsid w:val="00E7672F"/>
    <w:rsid w:val="00E872D0"/>
    <w:rsid w:val="00E97626"/>
    <w:rsid w:val="00EA0230"/>
    <w:rsid w:val="00EA28E1"/>
    <w:rsid w:val="00EA2DCA"/>
    <w:rsid w:val="00EA358E"/>
    <w:rsid w:val="00EA39BB"/>
    <w:rsid w:val="00EA50F6"/>
    <w:rsid w:val="00EB0B8B"/>
    <w:rsid w:val="00EB2A39"/>
    <w:rsid w:val="00EC303F"/>
    <w:rsid w:val="00EC3183"/>
    <w:rsid w:val="00ED03F7"/>
    <w:rsid w:val="00ED1016"/>
    <w:rsid w:val="00ED5317"/>
    <w:rsid w:val="00ED65F7"/>
    <w:rsid w:val="00EE2CF3"/>
    <w:rsid w:val="00EF30AB"/>
    <w:rsid w:val="00EF617D"/>
    <w:rsid w:val="00F04C4F"/>
    <w:rsid w:val="00F07F9B"/>
    <w:rsid w:val="00F1445C"/>
    <w:rsid w:val="00F164C7"/>
    <w:rsid w:val="00F2100B"/>
    <w:rsid w:val="00F21F17"/>
    <w:rsid w:val="00F2677F"/>
    <w:rsid w:val="00F35E5A"/>
    <w:rsid w:val="00F36451"/>
    <w:rsid w:val="00F37F90"/>
    <w:rsid w:val="00F4020B"/>
    <w:rsid w:val="00F423A4"/>
    <w:rsid w:val="00F43473"/>
    <w:rsid w:val="00F4348F"/>
    <w:rsid w:val="00F4475D"/>
    <w:rsid w:val="00F52F0D"/>
    <w:rsid w:val="00F52FF5"/>
    <w:rsid w:val="00F55BE0"/>
    <w:rsid w:val="00F645F8"/>
    <w:rsid w:val="00F74C9B"/>
    <w:rsid w:val="00F800D7"/>
    <w:rsid w:val="00F8229C"/>
    <w:rsid w:val="00F95EBA"/>
    <w:rsid w:val="00F97F53"/>
    <w:rsid w:val="00FA166C"/>
    <w:rsid w:val="00FA3870"/>
    <w:rsid w:val="00FA6381"/>
    <w:rsid w:val="00FA6860"/>
    <w:rsid w:val="00FB1411"/>
    <w:rsid w:val="00FB1989"/>
    <w:rsid w:val="00FB410D"/>
    <w:rsid w:val="00FB619F"/>
    <w:rsid w:val="00FB79E4"/>
    <w:rsid w:val="00FC095E"/>
    <w:rsid w:val="00FC2222"/>
    <w:rsid w:val="00FC357E"/>
    <w:rsid w:val="00FC4A7C"/>
    <w:rsid w:val="00FC5A91"/>
    <w:rsid w:val="00FC70BB"/>
    <w:rsid w:val="00FC7FCD"/>
    <w:rsid w:val="00FD22B9"/>
    <w:rsid w:val="00FD4C5B"/>
    <w:rsid w:val="00FD6CF1"/>
    <w:rsid w:val="00FD75B5"/>
    <w:rsid w:val="00FE017F"/>
    <w:rsid w:val="00FE0B09"/>
    <w:rsid w:val="00FE1FB6"/>
    <w:rsid w:val="00FE38E9"/>
    <w:rsid w:val="00FE3B14"/>
    <w:rsid w:val="00FF0D7E"/>
    <w:rsid w:val="00FF0EEE"/>
    <w:rsid w:val="00FF2FBA"/>
    <w:rsid w:val="00FF60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3A78E"/>
  <w15:docId w15:val="{D9E98941-9CDF-4108-917A-FFFFAF5C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D1016"/>
  </w:style>
  <w:style w:type="paragraph" w:styleId="Titolo1">
    <w:name w:val="heading 1"/>
    <w:basedOn w:val="Normale"/>
    <w:next w:val="Normale"/>
    <w:qFormat/>
    <w:pPr>
      <w:keepNext/>
      <w:spacing w:before="240" w:after="60"/>
      <w:outlineLvl w:val="0"/>
    </w:pPr>
    <w:rPr>
      <w:rFonts w:ascii="Arial" w:hAnsi="Arial"/>
      <w:b/>
      <w:kern w:val="28"/>
      <w:sz w:val="28"/>
    </w:rPr>
  </w:style>
  <w:style w:type="paragraph" w:styleId="Titolo2">
    <w:name w:val="heading 2"/>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Titolo">
    <w:name w:val="Title"/>
    <w:basedOn w:val="Normale"/>
    <w:qFormat/>
    <w:rsid w:val="008F7B5F"/>
    <w:pPr>
      <w:jc w:val="center"/>
    </w:pPr>
    <w:rPr>
      <w:b/>
      <w:bCs/>
      <w:sz w:val="24"/>
      <w:szCs w:val="24"/>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qFormat/>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character" w:customStyle="1" w:styleId="Carpredefinitoparagrafo1">
    <w:name w:val="Car. predefinito paragrafo1"/>
    <w:qFormat/>
    <w:rsid w:val="000B3F0A"/>
  </w:style>
  <w:style w:type="paragraph" w:styleId="NormaleWeb">
    <w:name w:val="Normal (Web)"/>
    <w:basedOn w:val="Normale"/>
    <w:uiPriority w:val="99"/>
    <w:unhideWhenUsed/>
    <w:rsid w:val="006130F9"/>
    <w:pPr>
      <w:spacing w:before="100" w:beforeAutospacing="1" w:after="100" w:afterAutospacing="1"/>
    </w:pPr>
    <w:rPr>
      <w:sz w:val="24"/>
      <w:szCs w:val="24"/>
    </w:rPr>
  </w:style>
  <w:style w:type="paragraph" w:styleId="Nessunaspaziatura">
    <w:name w:val="No Spacing"/>
    <w:uiPriority w:val="1"/>
    <w:qFormat/>
    <w:rsid w:val="007A67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0098">
      <w:bodyDiv w:val="1"/>
      <w:marLeft w:val="0"/>
      <w:marRight w:val="0"/>
      <w:marTop w:val="0"/>
      <w:marBottom w:val="0"/>
      <w:divBdr>
        <w:top w:val="none" w:sz="0" w:space="0" w:color="auto"/>
        <w:left w:val="none" w:sz="0" w:space="0" w:color="auto"/>
        <w:bottom w:val="none" w:sz="0" w:space="0" w:color="auto"/>
        <w:right w:val="none" w:sz="0" w:space="0" w:color="auto"/>
      </w:divBdr>
      <w:divsChild>
        <w:div w:id="786004361">
          <w:marLeft w:val="1267"/>
          <w:marRight w:val="0"/>
          <w:marTop w:val="0"/>
          <w:marBottom w:val="0"/>
          <w:divBdr>
            <w:top w:val="none" w:sz="0" w:space="0" w:color="auto"/>
            <w:left w:val="none" w:sz="0" w:space="0" w:color="auto"/>
            <w:bottom w:val="none" w:sz="0" w:space="0" w:color="auto"/>
            <w:right w:val="none" w:sz="0" w:space="0" w:color="auto"/>
          </w:divBdr>
        </w:div>
        <w:div w:id="233319034">
          <w:marLeft w:val="1267"/>
          <w:marRight w:val="0"/>
          <w:marTop w:val="0"/>
          <w:marBottom w:val="0"/>
          <w:divBdr>
            <w:top w:val="none" w:sz="0" w:space="0" w:color="auto"/>
            <w:left w:val="none" w:sz="0" w:space="0" w:color="auto"/>
            <w:bottom w:val="none" w:sz="0" w:space="0" w:color="auto"/>
            <w:right w:val="none" w:sz="0" w:space="0" w:color="auto"/>
          </w:divBdr>
        </w:div>
        <w:div w:id="1504080994">
          <w:marLeft w:val="1267"/>
          <w:marRight w:val="0"/>
          <w:marTop w:val="0"/>
          <w:marBottom w:val="0"/>
          <w:divBdr>
            <w:top w:val="none" w:sz="0" w:space="0" w:color="auto"/>
            <w:left w:val="none" w:sz="0" w:space="0" w:color="auto"/>
            <w:bottom w:val="none" w:sz="0" w:space="0" w:color="auto"/>
            <w:right w:val="none" w:sz="0" w:space="0" w:color="auto"/>
          </w:divBdr>
        </w:div>
        <w:div w:id="1417822910">
          <w:marLeft w:val="1267"/>
          <w:marRight w:val="0"/>
          <w:marTop w:val="0"/>
          <w:marBottom w:val="0"/>
          <w:divBdr>
            <w:top w:val="none" w:sz="0" w:space="0" w:color="auto"/>
            <w:left w:val="none" w:sz="0" w:space="0" w:color="auto"/>
            <w:bottom w:val="none" w:sz="0" w:space="0" w:color="auto"/>
            <w:right w:val="none" w:sz="0" w:space="0" w:color="auto"/>
          </w:divBdr>
        </w:div>
      </w:divsChild>
    </w:div>
    <w:div w:id="310906666">
      <w:bodyDiv w:val="1"/>
      <w:marLeft w:val="0"/>
      <w:marRight w:val="0"/>
      <w:marTop w:val="0"/>
      <w:marBottom w:val="0"/>
      <w:divBdr>
        <w:top w:val="none" w:sz="0" w:space="0" w:color="auto"/>
        <w:left w:val="none" w:sz="0" w:space="0" w:color="auto"/>
        <w:bottom w:val="none" w:sz="0" w:space="0" w:color="auto"/>
        <w:right w:val="none" w:sz="0" w:space="0" w:color="auto"/>
      </w:divBdr>
    </w:div>
    <w:div w:id="625502241">
      <w:bodyDiv w:val="1"/>
      <w:marLeft w:val="0"/>
      <w:marRight w:val="0"/>
      <w:marTop w:val="0"/>
      <w:marBottom w:val="0"/>
      <w:divBdr>
        <w:top w:val="none" w:sz="0" w:space="0" w:color="auto"/>
        <w:left w:val="none" w:sz="0" w:space="0" w:color="auto"/>
        <w:bottom w:val="none" w:sz="0" w:space="0" w:color="auto"/>
        <w:right w:val="none" w:sz="0" w:space="0" w:color="auto"/>
      </w:divBdr>
    </w:div>
    <w:div w:id="637414161">
      <w:bodyDiv w:val="1"/>
      <w:marLeft w:val="0"/>
      <w:marRight w:val="0"/>
      <w:marTop w:val="0"/>
      <w:marBottom w:val="0"/>
      <w:divBdr>
        <w:top w:val="none" w:sz="0" w:space="0" w:color="auto"/>
        <w:left w:val="none" w:sz="0" w:space="0" w:color="auto"/>
        <w:bottom w:val="none" w:sz="0" w:space="0" w:color="auto"/>
        <w:right w:val="none" w:sz="0" w:space="0" w:color="auto"/>
      </w:divBdr>
    </w:div>
    <w:div w:id="696391757">
      <w:bodyDiv w:val="1"/>
      <w:marLeft w:val="0"/>
      <w:marRight w:val="0"/>
      <w:marTop w:val="0"/>
      <w:marBottom w:val="0"/>
      <w:divBdr>
        <w:top w:val="none" w:sz="0" w:space="0" w:color="auto"/>
        <w:left w:val="none" w:sz="0" w:space="0" w:color="auto"/>
        <w:bottom w:val="none" w:sz="0" w:space="0" w:color="auto"/>
        <w:right w:val="none" w:sz="0" w:space="0" w:color="auto"/>
      </w:divBdr>
      <w:divsChild>
        <w:div w:id="170409741">
          <w:marLeft w:val="0"/>
          <w:marRight w:val="0"/>
          <w:marTop w:val="0"/>
          <w:marBottom w:val="0"/>
          <w:divBdr>
            <w:top w:val="none" w:sz="0" w:space="0" w:color="auto"/>
            <w:left w:val="none" w:sz="0" w:space="0" w:color="auto"/>
            <w:bottom w:val="none" w:sz="0" w:space="0" w:color="auto"/>
            <w:right w:val="none" w:sz="0" w:space="0" w:color="auto"/>
          </w:divBdr>
          <w:divsChild>
            <w:div w:id="1657223069">
              <w:marLeft w:val="0"/>
              <w:marRight w:val="0"/>
              <w:marTop w:val="0"/>
              <w:marBottom w:val="0"/>
              <w:divBdr>
                <w:top w:val="none" w:sz="0" w:space="0" w:color="auto"/>
                <w:left w:val="none" w:sz="0" w:space="0" w:color="auto"/>
                <w:bottom w:val="none" w:sz="0" w:space="0" w:color="auto"/>
                <w:right w:val="none" w:sz="0" w:space="0" w:color="auto"/>
              </w:divBdr>
              <w:divsChild>
                <w:div w:id="365914699">
                  <w:marLeft w:val="0"/>
                  <w:marRight w:val="0"/>
                  <w:marTop w:val="0"/>
                  <w:marBottom w:val="0"/>
                  <w:divBdr>
                    <w:top w:val="none" w:sz="0" w:space="0" w:color="auto"/>
                    <w:left w:val="none" w:sz="0" w:space="0" w:color="auto"/>
                    <w:bottom w:val="none" w:sz="0" w:space="0" w:color="auto"/>
                    <w:right w:val="none" w:sz="0" w:space="0" w:color="auto"/>
                  </w:divBdr>
                </w:div>
                <w:div w:id="15414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7941">
          <w:marLeft w:val="0"/>
          <w:marRight w:val="0"/>
          <w:marTop w:val="0"/>
          <w:marBottom w:val="0"/>
          <w:divBdr>
            <w:top w:val="none" w:sz="0" w:space="0" w:color="auto"/>
            <w:left w:val="none" w:sz="0" w:space="0" w:color="auto"/>
            <w:bottom w:val="none" w:sz="0" w:space="0" w:color="auto"/>
            <w:right w:val="none" w:sz="0" w:space="0" w:color="auto"/>
          </w:divBdr>
          <w:divsChild>
            <w:div w:id="689523644">
              <w:marLeft w:val="0"/>
              <w:marRight w:val="0"/>
              <w:marTop w:val="0"/>
              <w:marBottom w:val="0"/>
              <w:divBdr>
                <w:top w:val="none" w:sz="0" w:space="0" w:color="auto"/>
                <w:left w:val="none" w:sz="0" w:space="0" w:color="auto"/>
                <w:bottom w:val="none" w:sz="0" w:space="0" w:color="auto"/>
                <w:right w:val="none" w:sz="0" w:space="0" w:color="auto"/>
              </w:divBdr>
              <w:divsChild>
                <w:div w:id="297607544">
                  <w:marLeft w:val="0"/>
                  <w:marRight w:val="0"/>
                  <w:marTop w:val="0"/>
                  <w:marBottom w:val="0"/>
                  <w:divBdr>
                    <w:top w:val="none" w:sz="0" w:space="0" w:color="auto"/>
                    <w:left w:val="none" w:sz="0" w:space="0" w:color="auto"/>
                    <w:bottom w:val="none" w:sz="0" w:space="0" w:color="auto"/>
                    <w:right w:val="none" w:sz="0" w:space="0" w:color="auto"/>
                  </w:divBdr>
                  <w:divsChild>
                    <w:div w:id="1895236932">
                      <w:marLeft w:val="0"/>
                      <w:marRight w:val="240"/>
                      <w:marTop w:val="0"/>
                      <w:marBottom w:val="0"/>
                      <w:divBdr>
                        <w:top w:val="none" w:sz="0" w:space="0" w:color="auto"/>
                        <w:left w:val="none" w:sz="0" w:space="0" w:color="auto"/>
                        <w:bottom w:val="none" w:sz="0" w:space="0" w:color="auto"/>
                        <w:right w:val="none" w:sz="0" w:space="0" w:color="auto"/>
                      </w:divBdr>
                    </w:div>
                  </w:divsChild>
                </w:div>
                <w:div w:id="20687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6851">
      <w:bodyDiv w:val="1"/>
      <w:marLeft w:val="0"/>
      <w:marRight w:val="0"/>
      <w:marTop w:val="0"/>
      <w:marBottom w:val="0"/>
      <w:divBdr>
        <w:top w:val="none" w:sz="0" w:space="0" w:color="auto"/>
        <w:left w:val="none" w:sz="0" w:space="0" w:color="auto"/>
        <w:bottom w:val="none" w:sz="0" w:space="0" w:color="auto"/>
        <w:right w:val="none" w:sz="0" w:space="0" w:color="auto"/>
      </w:divBdr>
    </w:div>
    <w:div w:id="802772245">
      <w:bodyDiv w:val="1"/>
      <w:marLeft w:val="0"/>
      <w:marRight w:val="0"/>
      <w:marTop w:val="0"/>
      <w:marBottom w:val="0"/>
      <w:divBdr>
        <w:top w:val="none" w:sz="0" w:space="0" w:color="auto"/>
        <w:left w:val="none" w:sz="0" w:space="0" w:color="auto"/>
        <w:bottom w:val="none" w:sz="0" w:space="0" w:color="auto"/>
        <w:right w:val="none" w:sz="0" w:space="0" w:color="auto"/>
      </w:divBdr>
    </w:div>
    <w:div w:id="1088694713">
      <w:bodyDiv w:val="1"/>
      <w:marLeft w:val="0"/>
      <w:marRight w:val="0"/>
      <w:marTop w:val="0"/>
      <w:marBottom w:val="0"/>
      <w:divBdr>
        <w:top w:val="none" w:sz="0" w:space="0" w:color="auto"/>
        <w:left w:val="none" w:sz="0" w:space="0" w:color="auto"/>
        <w:bottom w:val="none" w:sz="0" w:space="0" w:color="auto"/>
        <w:right w:val="none" w:sz="0" w:space="0" w:color="auto"/>
      </w:divBdr>
    </w:div>
    <w:div w:id="1348218207">
      <w:bodyDiv w:val="1"/>
      <w:marLeft w:val="0"/>
      <w:marRight w:val="0"/>
      <w:marTop w:val="0"/>
      <w:marBottom w:val="0"/>
      <w:divBdr>
        <w:top w:val="none" w:sz="0" w:space="0" w:color="auto"/>
        <w:left w:val="none" w:sz="0" w:space="0" w:color="auto"/>
        <w:bottom w:val="none" w:sz="0" w:space="0" w:color="auto"/>
        <w:right w:val="none" w:sz="0" w:space="0" w:color="auto"/>
      </w:divBdr>
      <w:divsChild>
        <w:div w:id="1056969900">
          <w:marLeft w:val="0"/>
          <w:marRight w:val="0"/>
          <w:marTop w:val="0"/>
          <w:marBottom w:val="0"/>
          <w:divBdr>
            <w:top w:val="none" w:sz="0" w:space="0" w:color="auto"/>
            <w:left w:val="none" w:sz="0" w:space="0" w:color="auto"/>
            <w:bottom w:val="none" w:sz="0" w:space="0" w:color="auto"/>
            <w:right w:val="none" w:sz="0" w:space="0" w:color="auto"/>
          </w:divBdr>
        </w:div>
        <w:div w:id="98841978">
          <w:marLeft w:val="0"/>
          <w:marRight w:val="0"/>
          <w:marTop w:val="0"/>
          <w:marBottom w:val="0"/>
          <w:divBdr>
            <w:top w:val="none" w:sz="0" w:space="0" w:color="auto"/>
            <w:left w:val="none" w:sz="0" w:space="0" w:color="auto"/>
            <w:bottom w:val="none" w:sz="0" w:space="0" w:color="auto"/>
            <w:right w:val="none" w:sz="0" w:space="0" w:color="auto"/>
          </w:divBdr>
        </w:div>
        <w:div w:id="1454902428">
          <w:marLeft w:val="0"/>
          <w:marRight w:val="0"/>
          <w:marTop w:val="0"/>
          <w:marBottom w:val="0"/>
          <w:divBdr>
            <w:top w:val="none" w:sz="0" w:space="0" w:color="auto"/>
            <w:left w:val="none" w:sz="0" w:space="0" w:color="auto"/>
            <w:bottom w:val="none" w:sz="0" w:space="0" w:color="auto"/>
            <w:right w:val="none" w:sz="0" w:space="0" w:color="auto"/>
          </w:divBdr>
          <w:divsChild>
            <w:div w:id="1475634539">
              <w:marLeft w:val="0"/>
              <w:marRight w:val="0"/>
              <w:marTop w:val="0"/>
              <w:marBottom w:val="0"/>
              <w:divBdr>
                <w:top w:val="none" w:sz="0" w:space="0" w:color="auto"/>
                <w:left w:val="none" w:sz="0" w:space="0" w:color="auto"/>
                <w:bottom w:val="none" w:sz="0" w:space="0" w:color="auto"/>
                <w:right w:val="none" w:sz="0" w:space="0" w:color="auto"/>
              </w:divBdr>
              <w:divsChild>
                <w:div w:id="14359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44799">
      <w:bodyDiv w:val="1"/>
      <w:marLeft w:val="0"/>
      <w:marRight w:val="0"/>
      <w:marTop w:val="0"/>
      <w:marBottom w:val="0"/>
      <w:divBdr>
        <w:top w:val="none" w:sz="0" w:space="0" w:color="auto"/>
        <w:left w:val="none" w:sz="0" w:space="0" w:color="auto"/>
        <w:bottom w:val="none" w:sz="0" w:space="0" w:color="auto"/>
        <w:right w:val="none" w:sz="0" w:space="0" w:color="auto"/>
      </w:divBdr>
      <w:divsChild>
        <w:div w:id="1040738842">
          <w:marLeft w:val="1267"/>
          <w:marRight w:val="0"/>
          <w:marTop w:val="0"/>
          <w:marBottom w:val="0"/>
          <w:divBdr>
            <w:top w:val="none" w:sz="0" w:space="0" w:color="auto"/>
            <w:left w:val="none" w:sz="0" w:space="0" w:color="auto"/>
            <w:bottom w:val="none" w:sz="0" w:space="0" w:color="auto"/>
            <w:right w:val="none" w:sz="0" w:space="0" w:color="auto"/>
          </w:divBdr>
        </w:div>
        <w:div w:id="400829194">
          <w:marLeft w:val="1267"/>
          <w:marRight w:val="0"/>
          <w:marTop w:val="0"/>
          <w:marBottom w:val="0"/>
          <w:divBdr>
            <w:top w:val="none" w:sz="0" w:space="0" w:color="auto"/>
            <w:left w:val="none" w:sz="0" w:space="0" w:color="auto"/>
            <w:bottom w:val="none" w:sz="0" w:space="0" w:color="auto"/>
            <w:right w:val="none" w:sz="0" w:space="0" w:color="auto"/>
          </w:divBdr>
        </w:div>
        <w:div w:id="1940791990">
          <w:marLeft w:val="1267"/>
          <w:marRight w:val="0"/>
          <w:marTop w:val="0"/>
          <w:marBottom w:val="0"/>
          <w:divBdr>
            <w:top w:val="none" w:sz="0" w:space="0" w:color="auto"/>
            <w:left w:val="none" w:sz="0" w:space="0" w:color="auto"/>
            <w:bottom w:val="none" w:sz="0" w:space="0" w:color="auto"/>
            <w:right w:val="none" w:sz="0" w:space="0" w:color="auto"/>
          </w:divBdr>
        </w:div>
        <w:div w:id="2061131435">
          <w:marLeft w:val="1267"/>
          <w:marRight w:val="0"/>
          <w:marTop w:val="0"/>
          <w:marBottom w:val="0"/>
          <w:divBdr>
            <w:top w:val="none" w:sz="0" w:space="0" w:color="auto"/>
            <w:left w:val="none" w:sz="0" w:space="0" w:color="auto"/>
            <w:bottom w:val="none" w:sz="0" w:space="0" w:color="auto"/>
            <w:right w:val="none" w:sz="0" w:space="0" w:color="auto"/>
          </w:divBdr>
        </w:div>
      </w:divsChild>
    </w:div>
    <w:div w:id="1966959513">
      <w:bodyDiv w:val="1"/>
      <w:marLeft w:val="0"/>
      <w:marRight w:val="0"/>
      <w:marTop w:val="0"/>
      <w:marBottom w:val="0"/>
      <w:divBdr>
        <w:top w:val="none" w:sz="0" w:space="0" w:color="auto"/>
        <w:left w:val="none" w:sz="0" w:space="0" w:color="auto"/>
        <w:bottom w:val="none" w:sz="0" w:space="0" w:color="auto"/>
        <w:right w:val="none" w:sz="0" w:space="0" w:color="auto"/>
      </w:divBdr>
      <w:divsChild>
        <w:div w:id="610355588">
          <w:marLeft w:val="1267"/>
          <w:marRight w:val="0"/>
          <w:marTop w:val="0"/>
          <w:marBottom w:val="0"/>
          <w:divBdr>
            <w:top w:val="none" w:sz="0" w:space="0" w:color="auto"/>
            <w:left w:val="none" w:sz="0" w:space="0" w:color="auto"/>
            <w:bottom w:val="none" w:sz="0" w:space="0" w:color="auto"/>
            <w:right w:val="none" w:sz="0" w:space="0" w:color="auto"/>
          </w:divBdr>
        </w:div>
        <w:div w:id="1097366557">
          <w:marLeft w:val="1267"/>
          <w:marRight w:val="0"/>
          <w:marTop w:val="0"/>
          <w:marBottom w:val="0"/>
          <w:divBdr>
            <w:top w:val="none" w:sz="0" w:space="0" w:color="auto"/>
            <w:left w:val="none" w:sz="0" w:space="0" w:color="auto"/>
            <w:bottom w:val="none" w:sz="0" w:space="0" w:color="auto"/>
            <w:right w:val="none" w:sz="0" w:space="0" w:color="auto"/>
          </w:divBdr>
        </w:div>
        <w:div w:id="300548296">
          <w:marLeft w:val="1267"/>
          <w:marRight w:val="0"/>
          <w:marTop w:val="0"/>
          <w:marBottom w:val="0"/>
          <w:divBdr>
            <w:top w:val="none" w:sz="0" w:space="0" w:color="auto"/>
            <w:left w:val="none" w:sz="0" w:space="0" w:color="auto"/>
            <w:bottom w:val="none" w:sz="0" w:space="0" w:color="auto"/>
            <w:right w:val="none" w:sz="0" w:space="0" w:color="auto"/>
          </w:divBdr>
        </w:div>
        <w:div w:id="1547335307">
          <w:marLeft w:val="1267"/>
          <w:marRight w:val="0"/>
          <w:marTop w:val="0"/>
          <w:marBottom w:val="0"/>
          <w:divBdr>
            <w:top w:val="none" w:sz="0" w:space="0" w:color="auto"/>
            <w:left w:val="none" w:sz="0" w:space="0" w:color="auto"/>
            <w:bottom w:val="none" w:sz="0" w:space="0" w:color="auto"/>
            <w:right w:val="none" w:sz="0" w:space="0" w:color="auto"/>
          </w:divBdr>
        </w:div>
        <w:div w:id="511528229">
          <w:marLeft w:val="1267"/>
          <w:marRight w:val="0"/>
          <w:marTop w:val="0"/>
          <w:marBottom w:val="0"/>
          <w:divBdr>
            <w:top w:val="none" w:sz="0" w:space="0" w:color="auto"/>
            <w:left w:val="none" w:sz="0" w:space="0" w:color="auto"/>
            <w:bottom w:val="none" w:sz="0" w:space="0" w:color="auto"/>
            <w:right w:val="none" w:sz="0" w:space="0" w:color="auto"/>
          </w:divBdr>
        </w:div>
        <w:div w:id="1480658845">
          <w:marLeft w:val="1267"/>
          <w:marRight w:val="0"/>
          <w:marTop w:val="0"/>
          <w:marBottom w:val="0"/>
          <w:divBdr>
            <w:top w:val="none" w:sz="0" w:space="0" w:color="auto"/>
            <w:left w:val="none" w:sz="0" w:space="0" w:color="auto"/>
            <w:bottom w:val="none" w:sz="0" w:space="0" w:color="auto"/>
            <w:right w:val="none" w:sz="0" w:space="0" w:color="auto"/>
          </w:divBdr>
        </w:div>
      </w:divsChild>
    </w:div>
    <w:div w:id="200377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BER@...MEN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ceopetilia.edu.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ps02000q@pec.istruzion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8D9CF-A4DA-46F5-8EB2-0D3C53FC4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2528</Words>
  <Characters>14411</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16906</CharactersWithSpaces>
  <SharedDoc>false</SharedDoc>
  <HLinks>
    <vt:vector size="18" baseType="variant">
      <vt:variant>
        <vt:i4>7340081</vt:i4>
      </vt:variant>
      <vt:variant>
        <vt:i4>18</vt:i4>
      </vt:variant>
      <vt:variant>
        <vt:i4>0</vt:i4>
      </vt:variant>
      <vt:variant>
        <vt:i4>5</vt:i4>
      </vt:variant>
      <vt:variant>
        <vt:lpwstr>http://www.itirighi.it/</vt:lpwstr>
      </vt:variant>
      <vt:variant>
        <vt:lpwstr/>
      </vt:variant>
      <vt:variant>
        <vt:i4>1048698</vt:i4>
      </vt:variant>
      <vt:variant>
        <vt:i4>15</vt:i4>
      </vt:variant>
      <vt:variant>
        <vt:i4>0</vt:i4>
      </vt:variant>
      <vt:variant>
        <vt:i4>5</vt:i4>
      </vt:variant>
      <vt:variant>
        <vt:lpwstr>mailto:NATF02000T@istruzione.it</vt:lpwstr>
      </vt:variant>
      <vt:variant>
        <vt:lpwstr/>
      </vt:variant>
      <vt:variant>
        <vt:i4>5898268</vt:i4>
      </vt:variant>
      <vt:variant>
        <vt:i4>2143</vt:i4>
      </vt:variant>
      <vt:variant>
        <vt:i4>1027</vt:i4>
      </vt:variant>
      <vt:variant>
        <vt:i4>1</vt:i4>
      </vt:variant>
      <vt:variant>
        <vt:lpwstr>D:\Sferrazza\Pictures\unesco_3.gif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Utente</cp:lastModifiedBy>
  <cp:revision>2</cp:revision>
  <cp:lastPrinted>2020-02-24T13:03:00Z</cp:lastPrinted>
  <dcterms:created xsi:type="dcterms:W3CDTF">2024-07-12T08:26:00Z</dcterms:created>
  <dcterms:modified xsi:type="dcterms:W3CDTF">2024-07-12T08:26:00Z</dcterms:modified>
</cp:coreProperties>
</file>